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EE" w:rsidRDefault="002F152E">
      <w:pPr>
        <w:pStyle w:val="Standard"/>
        <w:spacing w:line="276" w:lineRule="auto"/>
        <w:jc w:val="both"/>
      </w:pPr>
      <w:r>
        <w:rPr>
          <w:noProof/>
          <w:lang w:eastAsia="en-CA" w:bidi="ar-SA"/>
        </w:rPr>
        <w:drawing>
          <wp:anchor distT="0" distB="0" distL="114300" distR="114300" simplePos="0" relativeHeight="251660800" behindDoc="0" locked="0" layoutInCell="1" allowOverlap="1">
            <wp:simplePos x="0" y="0"/>
            <wp:positionH relativeFrom="column">
              <wp:posOffset>4041719</wp:posOffset>
            </wp:positionH>
            <wp:positionV relativeFrom="paragraph">
              <wp:posOffset>291600</wp:posOffset>
            </wp:positionV>
            <wp:extent cx="1882080" cy="732959"/>
            <wp:effectExtent l="0" t="0" r="387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82080" cy="732959"/>
                    </a:xfrm>
                    <a:prstGeom prst="rect">
                      <a:avLst/>
                    </a:prstGeom>
                  </pic:spPr>
                </pic:pic>
              </a:graphicData>
            </a:graphic>
          </wp:anchor>
        </w:drawing>
      </w:r>
      <w:r>
        <w:rPr>
          <w:sz w:val="40"/>
          <w:szCs w:val="40"/>
          <w:lang w:eastAsia="en-CA"/>
        </w:rPr>
        <w:t xml:space="preserve">  </w:t>
      </w:r>
      <w:r>
        <w:rPr>
          <w:sz w:val="40"/>
          <w:szCs w:val="40"/>
          <w:lang w:eastAsia="en-CA"/>
        </w:rPr>
        <w:tab/>
      </w:r>
      <w:r>
        <w:rPr>
          <w:sz w:val="40"/>
          <w:szCs w:val="40"/>
          <w:lang w:eastAsia="en-CA"/>
        </w:rPr>
        <w:tab/>
      </w:r>
      <w:r>
        <w:rPr>
          <w:sz w:val="40"/>
          <w:szCs w:val="40"/>
          <w:lang w:eastAsia="en-CA"/>
        </w:rPr>
        <w:tab/>
      </w:r>
      <w:r>
        <w:rPr>
          <w:sz w:val="40"/>
          <w:szCs w:val="40"/>
          <w:lang w:eastAsia="en-CA"/>
        </w:rPr>
        <w:tab/>
      </w:r>
      <w:r>
        <w:rPr>
          <w:sz w:val="40"/>
          <w:szCs w:val="40"/>
          <w:lang w:eastAsia="en-CA"/>
        </w:rPr>
        <w:tab/>
      </w:r>
      <w:r>
        <w:rPr>
          <w:sz w:val="40"/>
          <w:szCs w:val="40"/>
          <w:lang w:eastAsia="en-CA"/>
        </w:rPr>
        <w:t xml:space="preserve"> </w:t>
      </w:r>
      <w:r>
        <w:rPr>
          <w:b/>
          <w:bCs/>
          <w:sz w:val="40"/>
          <w:szCs w:val="40"/>
          <w:lang w:eastAsia="en-CA"/>
        </w:rPr>
        <w:t xml:space="preserve">The </w:t>
      </w:r>
      <w:proofErr w:type="spellStart"/>
      <w:r>
        <w:rPr>
          <w:b/>
          <w:bCs/>
          <w:sz w:val="40"/>
          <w:szCs w:val="40"/>
          <w:lang w:eastAsia="en-CA"/>
        </w:rPr>
        <w:t>Cuffer</w:t>
      </w:r>
      <w:proofErr w:type="spellEnd"/>
      <w:r>
        <w:rPr>
          <w:b/>
          <w:bCs/>
          <w:sz w:val="40"/>
          <w:szCs w:val="40"/>
          <w:lang w:eastAsia="en-CA"/>
        </w:rPr>
        <w:t xml:space="preserve"> </w:t>
      </w:r>
      <w:r>
        <w:rPr>
          <w:sz w:val="40"/>
          <w:szCs w:val="40"/>
          <w:lang w:eastAsia="en-CA"/>
        </w:rPr>
        <w:t xml:space="preserve">         </w:t>
      </w:r>
    </w:p>
    <w:p w:rsidR="00D229EE" w:rsidRDefault="002F152E">
      <w:pPr>
        <w:pStyle w:val="Standard"/>
        <w:spacing w:line="276" w:lineRule="auto"/>
        <w:jc w:val="both"/>
      </w:pPr>
      <w:r>
        <w:t xml:space="preserve">         </w:t>
      </w:r>
    </w:p>
    <w:p w:rsidR="00D229EE" w:rsidRDefault="002F152E">
      <w:pPr>
        <w:pStyle w:val="Standard"/>
        <w:spacing w:line="276" w:lineRule="auto"/>
        <w:jc w:val="both"/>
        <w:rPr>
          <w:sz w:val="32"/>
          <w:szCs w:val="32"/>
        </w:rPr>
      </w:pPr>
      <w:r>
        <w:rPr>
          <w:sz w:val="32"/>
          <w:szCs w:val="32"/>
        </w:rPr>
        <w:t xml:space="preserve">     A Newspaper for School Councils in Newfoundland and Labrador                      </w:t>
      </w:r>
    </w:p>
    <w:p w:rsidR="00D229EE" w:rsidRDefault="00D229EE">
      <w:pPr>
        <w:pStyle w:val="Standard"/>
        <w:spacing w:line="276" w:lineRule="auto"/>
        <w:rPr>
          <w:sz w:val="32"/>
          <w:szCs w:val="32"/>
        </w:rPr>
      </w:pPr>
    </w:p>
    <w:p w:rsidR="00D229EE" w:rsidRDefault="002F152E">
      <w:pPr>
        <w:pStyle w:val="Standard"/>
        <w:spacing w:line="276" w:lineRule="auto"/>
      </w:pPr>
      <w:r>
        <w:rPr>
          <w:sz w:val="32"/>
          <w:szCs w:val="32"/>
        </w:rPr>
        <w:t xml:space="preserve">                                              </w:t>
      </w:r>
      <w:r>
        <w:rPr>
          <w:b/>
          <w:bCs/>
          <w:i/>
          <w:iCs/>
          <w:sz w:val="32"/>
          <w:szCs w:val="32"/>
        </w:rPr>
        <w:t xml:space="preserve"> May/June 2019  </w:t>
      </w:r>
      <w:r>
        <w:rPr>
          <w:b/>
          <w:bCs/>
        </w:rPr>
        <w:t xml:space="preserve"> </w:t>
      </w:r>
    </w:p>
    <w:p w:rsidR="00D229EE" w:rsidRDefault="002F152E">
      <w:pPr>
        <w:pStyle w:val="Standard"/>
        <w:spacing w:line="276" w:lineRule="auto"/>
        <w:rPr>
          <w:b/>
          <w:bCs/>
        </w:rPr>
      </w:pPr>
      <w:r>
        <w:rPr>
          <w:b/>
          <w:bCs/>
        </w:rPr>
        <w:t xml:space="preserve"> </w:t>
      </w:r>
    </w:p>
    <w:p w:rsidR="00000000" w:rsidRDefault="002F152E">
      <w:pPr>
        <w:rPr>
          <w:rFonts w:cs="Mangal"/>
          <w:szCs w:val="21"/>
        </w:rPr>
        <w:sectPr w:rsidR="00000000">
          <w:pgSz w:w="12240" w:h="15840"/>
          <w:pgMar w:top="1417" w:right="1134" w:bottom="1417" w:left="1134" w:header="720" w:footer="720" w:gutter="0"/>
          <w:cols w:space="720"/>
        </w:sectPr>
      </w:pPr>
    </w:p>
    <w:p w:rsidR="00D229EE" w:rsidRDefault="002F152E">
      <w:pPr>
        <w:pStyle w:val="Standard"/>
        <w:pBdr>
          <w:bottom w:val="single" w:sz="4" w:space="1" w:color="000001"/>
        </w:pBdr>
        <w:spacing w:line="276" w:lineRule="auto"/>
      </w:pPr>
      <w:r>
        <w:lastRenderedPageBreak/>
        <w:t xml:space="preserve">                            </w:t>
      </w:r>
    </w:p>
    <w:p w:rsidR="00000000" w:rsidRDefault="002F152E">
      <w:pPr>
        <w:rPr>
          <w:rFonts w:cs="Mangal"/>
          <w:szCs w:val="21"/>
        </w:rPr>
        <w:sectPr w:rsidR="00000000">
          <w:type w:val="continuous"/>
          <w:pgSz w:w="12240" w:h="15840"/>
          <w:pgMar w:top="1417" w:right="1134" w:bottom="1417" w:left="1134" w:header="720" w:footer="720" w:gutter="0"/>
          <w:cols w:space="0"/>
        </w:sectPr>
      </w:pPr>
    </w:p>
    <w:p w:rsidR="00D229EE" w:rsidRDefault="00D229EE">
      <w:pPr>
        <w:pStyle w:val="NoSpacing"/>
        <w:spacing w:line="276" w:lineRule="auto"/>
        <w:rPr>
          <w:b/>
        </w:rPr>
      </w:pPr>
    </w:p>
    <w:p w:rsidR="00D229EE" w:rsidRDefault="002F152E">
      <w:pPr>
        <w:pStyle w:val="NoSpacing"/>
        <w:spacing w:line="276" w:lineRule="auto"/>
        <w:rPr>
          <w:b/>
        </w:rPr>
      </w:pPr>
      <w:r>
        <w:rPr>
          <w:b/>
        </w:rPr>
        <w:t>Message from the NLFSC President</w:t>
      </w:r>
    </w:p>
    <w:p w:rsidR="00D229EE" w:rsidRDefault="00D229EE">
      <w:pPr>
        <w:pStyle w:val="NoSpacing"/>
        <w:spacing w:line="276" w:lineRule="auto"/>
        <w:rPr>
          <w:b/>
        </w:rPr>
      </w:pPr>
    </w:p>
    <w:p w:rsidR="00D229EE" w:rsidRDefault="00D229EE">
      <w:pPr>
        <w:pStyle w:val="NoSpacing"/>
        <w:spacing w:line="276" w:lineRule="auto"/>
        <w:rPr>
          <w:b/>
        </w:rPr>
      </w:pPr>
    </w:p>
    <w:p w:rsidR="00D229EE" w:rsidRDefault="002F152E">
      <w:pPr>
        <w:pStyle w:val="NoSpacing"/>
        <w:spacing w:line="276" w:lineRule="auto"/>
        <w:rPr>
          <w:b/>
        </w:rPr>
      </w:pPr>
      <w:r>
        <w:rPr>
          <w:b/>
          <w:noProof/>
          <w:lang w:eastAsia="en-CA" w:bidi="ar-SA"/>
        </w:rPr>
        <w:drawing>
          <wp:anchor distT="0" distB="0" distL="114300" distR="114300" simplePos="0" relativeHeight="251661824" behindDoc="0" locked="0" layoutInCell="1" allowOverlap="1">
            <wp:simplePos x="0" y="0"/>
            <wp:positionH relativeFrom="column">
              <wp:posOffset>174600</wp:posOffset>
            </wp:positionH>
            <wp:positionV relativeFrom="paragraph">
              <wp:posOffset>40680</wp:posOffset>
            </wp:positionV>
            <wp:extent cx="1429559" cy="1829520"/>
            <wp:effectExtent l="0" t="0" r="0" b="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29559" cy="1829520"/>
                    </a:xfrm>
                    <a:prstGeom prst="rect">
                      <a:avLst/>
                    </a:prstGeom>
                    <a:noFill/>
                    <a:ln>
                      <a:noFill/>
                      <a:prstDash/>
                    </a:ln>
                  </pic:spPr>
                </pic:pic>
              </a:graphicData>
            </a:graphic>
          </wp:anchor>
        </w:drawing>
      </w:r>
    </w:p>
    <w:p w:rsidR="00D229EE" w:rsidRDefault="00D229EE">
      <w:pPr>
        <w:pStyle w:val="NoSpacing"/>
        <w:spacing w:line="276" w:lineRule="auto"/>
        <w:rPr>
          <w:b/>
        </w:rPr>
      </w:pPr>
    </w:p>
    <w:p w:rsidR="00D229EE" w:rsidRDefault="00D229EE">
      <w:pPr>
        <w:pStyle w:val="NoSpacing"/>
        <w:spacing w:line="276" w:lineRule="auto"/>
      </w:pPr>
    </w:p>
    <w:p w:rsidR="00D229EE" w:rsidRDefault="00D229EE">
      <w:pPr>
        <w:pStyle w:val="NoSpacing"/>
        <w:spacing w:line="276" w:lineRule="auto"/>
      </w:pPr>
    </w:p>
    <w:p w:rsidR="00D229EE" w:rsidRDefault="00D229EE">
      <w:pPr>
        <w:pStyle w:val="NoSpacing"/>
        <w:spacing w:line="276" w:lineRule="auto"/>
      </w:pPr>
    </w:p>
    <w:p w:rsidR="00D229EE" w:rsidRDefault="00D229EE">
      <w:pPr>
        <w:pStyle w:val="Standard"/>
        <w:spacing w:line="276" w:lineRule="auto"/>
        <w:jc w:val="both"/>
      </w:pPr>
    </w:p>
    <w:p w:rsidR="00D229EE" w:rsidRDefault="00D229EE">
      <w:pPr>
        <w:pStyle w:val="Standard"/>
        <w:spacing w:line="276" w:lineRule="auto"/>
        <w:jc w:val="both"/>
      </w:pPr>
    </w:p>
    <w:p w:rsidR="00D229EE" w:rsidRDefault="00D229EE">
      <w:pPr>
        <w:pStyle w:val="Standard"/>
        <w:spacing w:line="276" w:lineRule="auto"/>
        <w:jc w:val="both"/>
      </w:pPr>
    </w:p>
    <w:p w:rsidR="00D229EE" w:rsidRDefault="00D229EE">
      <w:pPr>
        <w:pStyle w:val="Standard"/>
        <w:spacing w:line="276" w:lineRule="auto"/>
        <w:jc w:val="both"/>
      </w:pPr>
    </w:p>
    <w:p w:rsidR="00D229EE" w:rsidRDefault="00D229EE">
      <w:pPr>
        <w:pStyle w:val="Standard"/>
        <w:spacing w:line="276" w:lineRule="auto"/>
        <w:jc w:val="both"/>
      </w:pP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r>
        <w:t>It is hard to believe we are at the end of</w:t>
      </w:r>
      <w:r w:rsidR="00114A0B">
        <w:t xml:space="preserve"> </w:t>
      </w:r>
      <w:r>
        <w:t>an</w:t>
      </w:r>
      <w:r>
        <w:t xml:space="preserve">other school year. On behalf of the NLFSC executive many </w:t>
      </w:r>
      <w:proofErr w:type="gramStart"/>
      <w:r>
        <w:t>thanks</w:t>
      </w:r>
      <w:proofErr w:type="gramEnd"/>
      <w:r>
        <w:t xml:space="preserve"> to you, our</w:t>
      </w:r>
      <w:r w:rsidR="00114A0B">
        <w:t xml:space="preserve"> </w:t>
      </w:r>
      <w:r>
        <w:t>membership, for the dedication and effort you have given to students and schools across this province.</w:t>
      </w:r>
    </w:p>
    <w:p w:rsidR="00114A0B" w:rsidRDefault="00114A0B">
      <w:pPr>
        <w:pStyle w:val="Standard"/>
        <w:spacing w:line="360" w:lineRule="auto"/>
      </w:pPr>
    </w:p>
    <w:p w:rsidR="00D229EE" w:rsidRDefault="002F152E">
      <w:pPr>
        <w:pStyle w:val="Standard"/>
        <w:spacing w:line="360" w:lineRule="auto"/>
      </w:pPr>
      <w:r>
        <w:t xml:space="preserve">We sincerely </w:t>
      </w:r>
      <w:r>
        <w:t>appreciate each volunteer that serves on our School Councils and the impact</w:t>
      </w:r>
    </w:p>
    <w:p w:rsidR="00D229EE" w:rsidRDefault="00D229EE">
      <w:pPr>
        <w:pStyle w:val="Standard"/>
        <w:spacing w:line="360" w:lineRule="auto"/>
      </w:pPr>
    </w:p>
    <w:p w:rsidR="00D229EE" w:rsidRDefault="002F152E">
      <w:pPr>
        <w:pStyle w:val="Standard"/>
        <w:spacing w:line="360" w:lineRule="auto"/>
      </w:pPr>
      <w:proofErr w:type="gramStart"/>
      <w:r>
        <w:t>they</w:t>
      </w:r>
      <w:proofErr w:type="gramEnd"/>
      <w:r>
        <w:t xml:space="preserve"> have on the education system both locally and provincially.</w:t>
      </w:r>
    </w:p>
    <w:p w:rsidR="00114A0B" w:rsidRDefault="00114A0B">
      <w:pPr>
        <w:pStyle w:val="Standard"/>
        <w:spacing w:line="360" w:lineRule="auto"/>
      </w:pPr>
    </w:p>
    <w:p w:rsidR="00D229EE" w:rsidRDefault="002F152E">
      <w:pPr>
        <w:pStyle w:val="Standard"/>
        <w:spacing w:line="360" w:lineRule="auto"/>
      </w:pPr>
      <w:r>
        <w:t>The NLFSC executive would like to assure our membership that NLFSC’s educational</w:t>
      </w:r>
      <w:r w:rsidR="00114A0B">
        <w:t xml:space="preserve"> </w:t>
      </w:r>
      <w:r>
        <w:t xml:space="preserve">advocacy will continue to push </w:t>
      </w:r>
      <w:r>
        <w:t>for improvements in the areas of  inclusive education, violence in schools, mental health and addictions, truancy, literacy and mathematics, school council training, curriculum support in the classroom, and guidance/administration allocations.</w:t>
      </w:r>
    </w:p>
    <w:p w:rsidR="00114A0B" w:rsidRDefault="00114A0B">
      <w:pPr>
        <w:pStyle w:val="Standard"/>
        <w:spacing w:line="360" w:lineRule="auto"/>
      </w:pPr>
    </w:p>
    <w:p w:rsidR="00D229EE" w:rsidRDefault="002F152E">
      <w:pPr>
        <w:pStyle w:val="Standard"/>
        <w:spacing w:line="360" w:lineRule="auto"/>
      </w:pPr>
      <w:r>
        <w:t>We were ex</w:t>
      </w:r>
      <w:r>
        <w:t>tremely disap</w:t>
      </w:r>
      <w:r w:rsidR="00114A0B">
        <w:t>pointed that our request for an</w:t>
      </w:r>
      <w:r>
        <w:t xml:space="preserve"> increase to the administration allocation was not included in the recent provincial budget.</w:t>
      </w:r>
      <w:r w:rsidR="00114A0B">
        <w:t xml:space="preserve">  </w:t>
      </w:r>
      <w:r>
        <w:t>The principal is responsible for nearly every ongoin</w:t>
      </w:r>
      <w:r w:rsidR="00114A0B">
        <w:t>g process in any given school,</w:t>
      </w:r>
      <w:r>
        <w:t xml:space="preserve"> as well as the quality of teachi</w:t>
      </w:r>
      <w:r>
        <w:t xml:space="preserve">ng and learning. Therefore there MUST be a provision </w:t>
      </w:r>
      <w:r>
        <w:lastRenderedPageBreak/>
        <w:t xml:space="preserve">for adequate time to help Administrators </w:t>
      </w:r>
      <w:r w:rsidR="00114A0B">
        <w:t>perform</w:t>
      </w:r>
      <w:r>
        <w:t xml:space="preserve"> well in their role, and fulfil their responsibilities.</w:t>
      </w:r>
    </w:p>
    <w:p w:rsidR="00114A0B" w:rsidRDefault="00114A0B">
      <w:pPr>
        <w:pStyle w:val="Standard"/>
        <w:spacing w:line="360" w:lineRule="auto"/>
      </w:pPr>
    </w:p>
    <w:p w:rsidR="00D229EE" w:rsidRDefault="002F152E">
      <w:pPr>
        <w:pStyle w:val="Standard"/>
        <w:spacing w:line="360" w:lineRule="auto"/>
      </w:pPr>
      <w:r>
        <w:t xml:space="preserve"> NLFSC will continue to lobby government to reinstate the Administrative allocation to the level i</w:t>
      </w:r>
      <w:r>
        <w:t>t was in 2012</w:t>
      </w:r>
      <w:r w:rsidR="00114A0B">
        <w:t xml:space="preserve">.  </w:t>
      </w:r>
      <w:r>
        <w:t xml:space="preserve">This will be one of the topics on our agenda when we meet with the Hon. Brian </w:t>
      </w:r>
      <w:proofErr w:type="spellStart"/>
      <w:r>
        <w:t>Warr</w:t>
      </w:r>
      <w:proofErr w:type="spellEnd"/>
      <w:r>
        <w:t xml:space="preserve"> – the new Minister of Education and Early Childhood Development - in the next few months.</w:t>
      </w:r>
    </w:p>
    <w:p w:rsidR="00114A0B" w:rsidRDefault="00114A0B">
      <w:pPr>
        <w:pStyle w:val="Standard"/>
        <w:spacing w:line="360" w:lineRule="auto"/>
      </w:pPr>
    </w:p>
    <w:p w:rsidR="00D229EE" w:rsidRDefault="002F152E">
      <w:pPr>
        <w:pStyle w:val="Standard"/>
        <w:spacing w:line="360" w:lineRule="auto"/>
      </w:pPr>
      <w:r>
        <w:t>Over the past year, the executive has worked hard to strengthen rela</w:t>
      </w:r>
      <w:r>
        <w:t>tionships and better communicate with the federation’s primary audiences - members, government, our two school boards, and the NLTA. We have been successful in broadening our reach, in communicating our key messages and taking a coordinated approach to sig</w:t>
      </w:r>
      <w:r>
        <w:t>nificant challenges facing education in our province</w:t>
      </w:r>
      <w:r w:rsidR="00114A0B">
        <w:t>.</w:t>
      </w:r>
    </w:p>
    <w:p w:rsidR="00114A0B" w:rsidRDefault="00114A0B">
      <w:pPr>
        <w:pStyle w:val="Standard"/>
        <w:spacing w:line="360" w:lineRule="auto"/>
      </w:pPr>
    </w:p>
    <w:p w:rsidR="00D229EE" w:rsidRDefault="002F152E">
      <w:pPr>
        <w:pStyle w:val="Standard"/>
        <w:spacing w:line="360" w:lineRule="auto"/>
      </w:pPr>
      <w:proofErr w:type="gramStart"/>
      <w:r>
        <w:t>Many thanks to all of you for your continued commitment and dedication to the students across NL and to NLFSC.</w:t>
      </w:r>
      <w:proofErr w:type="gramEnd"/>
    </w:p>
    <w:p w:rsidR="00114A0B" w:rsidRDefault="00114A0B">
      <w:pPr>
        <w:pStyle w:val="Standard"/>
        <w:spacing w:line="360" w:lineRule="auto"/>
      </w:pPr>
    </w:p>
    <w:p w:rsidR="00D229EE" w:rsidRDefault="002F152E">
      <w:pPr>
        <w:pStyle w:val="Standard"/>
        <w:spacing w:line="360" w:lineRule="auto"/>
      </w:pPr>
      <w:r>
        <w:t xml:space="preserve">It has truly been an honour to serve as your President for the 2018-19 school </w:t>
      </w:r>
      <w:proofErr w:type="gramStart"/>
      <w:r>
        <w:t>year</w:t>
      </w:r>
      <w:proofErr w:type="gramEnd"/>
      <w:r>
        <w:t>.</w:t>
      </w:r>
    </w:p>
    <w:p w:rsidR="00D229EE" w:rsidRDefault="002F152E">
      <w:pPr>
        <w:pStyle w:val="Standard"/>
        <w:spacing w:line="360" w:lineRule="auto"/>
      </w:pPr>
      <w:r>
        <w:t xml:space="preserve">On </w:t>
      </w:r>
      <w:r>
        <w:t xml:space="preserve">behalf of the other members of the executive David Hillier, Lori Barry, Ruby </w:t>
      </w:r>
      <w:r>
        <w:lastRenderedPageBreak/>
        <w:t>Hoskins and Denise Pike, best wishes for a safe and relaxing summer</w:t>
      </w:r>
      <w:r w:rsidR="00114A0B">
        <w:t>,</w:t>
      </w:r>
    </w:p>
    <w:p w:rsidR="00D229EE" w:rsidRDefault="002F152E">
      <w:pPr>
        <w:pStyle w:val="Standard"/>
        <w:spacing w:line="360" w:lineRule="auto"/>
      </w:pPr>
      <w:r>
        <w:t>See you in September!</w:t>
      </w:r>
    </w:p>
    <w:p w:rsidR="00114A0B" w:rsidRDefault="00114A0B">
      <w:pPr>
        <w:pStyle w:val="Standard"/>
        <w:spacing w:line="360" w:lineRule="auto"/>
      </w:pPr>
    </w:p>
    <w:p w:rsidR="00D229EE" w:rsidRPr="00114A0B" w:rsidRDefault="002F152E">
      <w:pPr>
        <w:pStyle w:val="Standard"/>
        <w:spacing w:line="360" w:lineRule="auto"/>
        <w:rPr>
          <w:i/>
        </w:rPr>
      </w:pPr>
      <w:r w:rsidRPr="00114A0B">
        <w:rPr>
          <w:i/>
        </w:rPr>
        <w:t>Sincerely,</w:t>
      </w:r>
    </w:p>
    <w:p w:rsidR="00D229EE" w:rsidRDefault="002F152E">
      <w:pPr>
        <w:pStyle w:val="Standard"/>
        <w:spacing w:line="360" w:lineRule="auto"/>
      </w:pPr>
      <w:r>
        <w:t>Don</w:t>
      </w:r>
    </w:p>
    <w:p w:rsidR="00114A0B" w:rsidRDefault="00114A0B">
      <w:pPr>
        <w:pStyle w:val="Standard"/>
        <w:spacing w:line="360" w:lineRule="auto"/>
      </w:pPr>
    </w:p>
    <w:p w:rsidR="00D229EE" w:rsidRDefault="002F152E">
      <w:pPr>
        <w:pStyle w:val="Standard"/>
        <w:spacing w:line="360" w:lineRule="auto"/>
        <w:jc w:val="both"/>
      </w:pPr>
      <w:hyperlink r:id="rId10" w:history="1">
        <w:r>
          <w:rPr>
            <w:i/>
          </w:rPr>
          <w:t>Don.Coombs@easternhe</w:t>
        </w:r>
        <w:r>
          <w:rPr>
            <w:i/>
          </w:rPr>
          <w:t>alth.ca</w:t>
        </w:r>
      </w:hyperlink>
    </w:p>
    <w:p w:rsidR="00D229EE" w:rsidRDefault="00D229EE">
      <w:pPr>
        <w:pStyle w:val="Standard"/>
        <w:spacing w:line="360" w:lineRule="auto"/>
        <w:jc w:val="both"/>
      </w:pPr>
    </w:p>
    <w:p w:rsidR="00114A0B" w:rsidRDefault="00114A0B">
      <w:pPr>
        <w:pStyle w:val="Standard"/>
        <w:spacing w:line="360" w:lineRule="auto"/>
        <w:jc w:val="both"/>
      </w:pPr>
      <w:r>
        <w:rPr>
          <w:noProof/>
          <w:lang w:eastAsia="en-CA" w:bidi="ar-SA"/>
        </w:rPr>
        <w:drawing>
          <wp:anchor distT="0" distB="0" distL="114300" distR="114300" simplePos="0" relativeHeight="251662848" behindDoc="1" locked="0" layoutInCell="1" allowOverlap="1">
            <wp:simplePos x="0" y="0"/>
            <wp:positionH relativeFrom="column">
              <wp:posOffset>-4445</wp:posOffset>
            </wp:positionH>
            <wp:positionV relativeFrom="paragraph">
              <wp:posOffset>1270</wp:posOffset>
            </wp:positionV>
            <wp:extent cx="2933700" cy="342900"/>
            <wp:effectExtent l="0" t="0" r="0" b="0"/>
            <wp:wrapTight wrapText="bothSides">
              <wp:wrapPolygon edited="0">
                <wp:start x="0" y="0"/>
                <wp:lineTo x="0" y="20400"/>
                <wp:lineTo x="21460" y="20400"/>
                <wp:lineTo x="21460" y="0"/>
                <wp:lineTo x="0" y="0"/>
              </wp:wrapPolygon>
            </wp:wrapTight>
            <wp:docPr id="10" name="Picture 10" descr="C:\Users\loribarry.SWFP\AppData\Local\Microsoft\Windows\Temporary Internet Files\Content.IE5\FPL7O32E\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barry.SWFP\AppData\Local\Microsoft\Windows\Temporary Internet Files\Content.IE5\FPL7O32E\0Hh2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A0B" w:rsidRDefault="002F152E">
      <w:pPr>
        <w:pStyle w:val="Standard"/>
        <w:spacing w:line="360" w:lineRule="auto"/>
        <w:jc w:val="both"/>
        <w:rPr>
          <w:b/>
          <w:bCs/>
        </w:rPr>
      </w:pPr>
      <w:r>
        <w:rPr>
          <w:b/>
          <w:bCs/>
        </w:rPr>
        <w:t xml:space="preserve">                   </w:t>
      </w:r>
    </w:p>
    <w:p w:rsidR="00114A0B" w:rsidRDefault="00114A0B">
      <w:pPr>
        <w:pStyle w:val="Standard"/>
        <w:spacing w:line="360" w:lineRule="auto"/>
        <w:jc w:val="both"/>
        <w:rPr>
          <w:b/>
          <w:bCs/>
        </w:rPr>
      </w:pPr>
      <w:r>
        <w:rPr>
          <w:noProof/>
          <w:lang w:eastAsia="en-CA" w:bidi="ar-SA"/>
        </w:rPr>
        <w:drawing>
          <wp:anchor distT="0" distB="0" distL="114300" distR="114300" simplePos="0" relativeHeight="251653632" behindDoc="1" locked="0" layoutInCell="1" allowOverlap="1" wp14:anchorId="225D0FCF" wp14:editId="67343B08">
            <wp:simplePos x="0" y="0"/>
            <wp:positionH relativeFrom="column">
              <wp:posOffset>548005</wp:posOffset>
            </wp:positionH>
            <wp:positionV relativeFrom="paragraph">
              <wp:posOffset>-52070</wp:posOffset>
            </wp:positionV>
            <wp:extent cx="1652905" cy="1956435"/>
            <wp:effectExtent l="0" t="0" r="4445" b="5715"/>
            <wp:wrapTight wrapText="bothSides">
              <wp:wrapPolygon edited="0">
                <wp:start x="0" y="0"/>
                <wp:lineTo x="0" y="21453"/>
                <wp:lineTo x="21409" y="21453"/>
                <wp:lineTo x="21409" y="0"/>
                <wp:lineTo x="0" y="0"/>
              </wp:wrapPolygon>
            </wp:wrapTight>
            <wp:docPr id="3"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652905" cy="1956435"/>
                    </a:xfrm>
                    <a:prstGeom prst="rect">
                      <a:avLst/>
                    </a:prstGeom>
                  </pic:spPr>
                </pic:pic>
              </a:graphicData>
            </a:graphic>
          </wp:anchor>
        </w:drawing>
      </w:r>
      <w:r w:rsidR="002F152E">
        <w:rPr>
          <w:b/>
          <w:bCs/>
        </w:rPr>
        <w:t xml:space="preserve"> </w:t>
      </w: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114A0B" w:rsidRDefault="00114A0B">
      <w:pPr>
        <w:pStyle w:val="Standard"/>
        <w:spacing w:line="360" w:lineRule="auto"/>
        <w:jc w:val="both"/>
        <w:rPr>
          <w:b/>
          <w:bCs/>
        </w:rPr>
      </w:pPr>
    </w:p>
    <w:p w:rsidR="00D229EE" w:rsidRDefault="002F152E">
      <w:pPr>
        <w:pStyle w:val="Standard"/>
        <w:spacing w:line="360" w:lineRule="auto"/>
        <w:jc w:val="both"/>
        <w:rPr>
          <w:b/>
          <w:bCs/>
        </w:rPr>
      </w:pPr>
      <w:r>
        <w:rPr>
          <w:b/>
          <w:bCs/>
        </w:rPr>
        <w:t>New Minister</w:t>
      </w:r>
    </w:p>
    <w:p w:rsidR="00114A0B" w:rsidRDefault="00114A0B" w:rsidP="00114A0B">
      <w:pPr>
        <w:pStyle w:val="Standard"/>
        <w:spacing w:line="360" w:lineRule="auto"/>
        <w:jc w:val="both"/>
      </w:pPr>
    </w:p>
    <w:p w:rsidR="00D229EE" w:rsidRDefault="002F152E" w:rsidP="00114A0B">
      <w:pPr>
        <w:pStyle w:val="Standard"/>
        <w:spacing w:line="360" w:lineRule="auto"/>
        <w:jc w:val="both"/>
      </w:pPr>
      <w:r>
        <w:t xml:space="preserve">Congratulations to </w:t>
      </w:r>
      <w:r>
        <w:rPr>
          <w:b/>
          <w:bCs/>
        </w:rPr>
        <w:t xml:space="preserve">Hon. Brian </w:t>
      </w:r>
      <w:proofErr w:type="spellStart"/>
      <w:r>
        <w:rPr>
          <w:b/>
          <w:bCs/>
        </w:rPr>
        <w:t>Warr</w:t>
      </w:r>
      <w:proofErr w:type="spellEnd"/>
      <w:r>
        <w:t>, on his recent appointment as Minister of Education and Early Childhood Development</w:t>
      </w:r>
    </w:p>
    <w:p w:rsidR="00D229EE" w:rsidRDefault="002F152E">
      <w:pPr>
        <w:pStyle w:val="Standard"/>
        <w:spacing w:line="360" w:lineRule="auto"/>
      </w:pPr>
      <w:r>
        <w:t xml:space="preserve">The NLFSC executive looks forward to meeting, and working with Minister </w:t>
      </w:r>
      <w:proofErr w:type="spellStart"/>
      <w:r>
        <w:t>Warr</w:t>
      </w:r>
      <w:proofErr w:type="spellEnd"/>
      <w:r>
        <w:t xml:space="preserve"> in what is t</w:t>
      </w:r>
      <w:r>
        <w:t>ruly a critical portfolio.</w:t>
      </w:r>
    </w:p>
    <w:p w:rsidR="00D229EE" w:rsidRDefault="00D229EE">
      <w:pPr>
        <w:pStyle w:val="Standard"/>
        <w:spacing w:line="360" w:lineRule="auto"/>
      </w:pPr>
    </w:p>
    <w:p w:rsidR="00D229EE" w:rsidRDefault="00D229EE">
      <w:pPr>
        <w:pStyle w:val="Standard"/>
        <w:spacing w:line="360" w:lineRule="auto"/>
      </w:pPr>
    </w:p>
    <w:p w:rsidR="00495CE0" w:rsidRDefault="00495CE0">
      <w:pPr>
        <w:pStyle w:val="Standard"/>
        <w:spacing w:line="360" w:lineRule="auto"/>
      </w:pPr>
    </w:p>
    <w:p w:rsidR="00D229EE" w:rsidRDefault="002F152E">
      <w:pPr>
        <w:pStyle w:val="Standard"/>
        <w:spacing w:line="360" w:lineRule="auto"/>
        <w:rPr>
          <w:b/>
          <w:bCs/>
        </w:rPr>
      </w:pPr>
      <w:r>
        <w:rPr>
          <w:b/>
          <w:bCs/>
        </w:rPr>
        <w:lastRenderedPageBreak/>
        <w:t>Atlantic Caucus Meeting</w:t>
      </w:r>
    </w:p>
    <w:p w:rsidR="00D229EE" w:rsidRDefault="00495CE0">
      <w:pPr>
        <w:pStyle w:val="Standard"/>
        <w:spacing w:line="360" w:lineRule="auto"/>
      </w:pPr>
      <w:r>
        <w:rPr>
          <w:b/>
          <w:bCs/>
          <w:noProof/>
          <w:lang w:eastAsia="en-CA" w:bidi="ar-SA"/>
        </w:rPr>
        <w:drawing>
          <wp:anchor distT="0" distB="0" distL="114300" distR="114300" simplePos="0" relativeHeight="251657728" behindDoc="1" locked="0" layoutInCell="1" allowOverlap="1" wp14:anchorId="64C5E028" wp14:editId="163550F3">
            <wp:simplePos x="0" y="0"/>
            <wp:positionH relativeFrom="column">
              <wp:posOffset>60960</wp:posOffset>
            </wp:positionH>
            <wp:positionV relativeFrom="paragraph">
              <wp:posOffset>18415</wp:posOffset>
            </wp:positionV>
            <wp:extent cx="2033905" cy="993775"/>
            <wp:effectExtent l="0" t="0" r="4445" b="0"/>
            <wp:wrapTight wrapText="bothSides">
              <wp:wrapPolygon edited="0">
                <wp:start x="0" y="0"/>
                <wp:lineTo x="0" y="21117"/>
                <wp:lineTo x="21445" y="21117"/>
                <wp:lineTo x="21445" y="0"/>
                <wp:lineTo x="0" y="0"/>
              </wp:wrapPolygon>
            </wp:wrapTight>
            <wp:docPr id="4"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33905" cy="993775"/>
                    </a:xfrm>
                    <a:prstGeom prst="rect">
                      <a:avLst/>
                    </a:prstGeom>
                  </pic:spPr>
                </pic:pic>
              </a:graphicData>
            </a:graphic>
          </wp:anchor>
        </w:drawing>
      </w:r>
    </w:p>
    <w:p w:rsidR="00495CE0" w:rsidRDefault="00495CE0">
      <w:pPr>
        <w:pStyle w:val="Standard"/>
        <w:spacing w:line="360" w:lineRule="auto"/>
        <w:jc w:val="both"/>
        <w:rPr>
          <w:b/>
          <w:bCs/>
        </w:rPr>
      </w:pPr>
    </w:p>
    <w:p w:rsidR="00495CE0" w:rsidRDefault="00495CE0">
      <w:pPr>
        <w:pStyle w:val="Standard"/>
        <w:spacing w:line="360" w:lineRule="auto"/>
        <w:jc w:val="both"/>
        <w:rPr>
          <w:b/>
          <w:bCs/>
        </w:rPr>
      </w:pPr>
    </w:p>
    <w:p w:rsidR="00495CE0" w:rsidRDefault="00495CE0">
      <w:pPr>
        <w:pStyle w:val="Standard"/>
        <w:spacing w:line="360" w:lineRule="auto"/>
        <w:jc w:val="both"/>
        <w:rPr>
          <w:b/>
          <w:bCs/>
        </w:rPr>
      </w:pPr>
    </w:p>
    <w:p w:rsidR="00D229EE" w:rsidRDefault="002F152E">
      <w:pPr>
        <w:pStyle w:val="Standard"/>
        <w:spacing w:line="360" w:lineRule="auto"/>
        <w:jc w:val="both"/>
        <w:rPr>
          <w:b/>
          <w:bCs/>
        </w:rPr>
      </w:pPr>
      <w:r>
        <w:rPr>
          <w:b/>
          <w:bCs/>
        </w:rPr>
        <w:t xml:space="preserve">     </w:t>
      </w:r>
    </w:p>
    <w:p w:rsidR="00D229EE" w:rsidRDefault="002F152E">
      <w:pPr>
        <w:pStyle w:val="Standard"/>
        <w:spacing w:line="360" w:lineRule="auto"/>
      </w:pPr>
      <w:r>
        <w:t>NLFSC will host Atlantic Caucus Meeting</w:t>
      </w:r>
      <w:r w:rsidR="00495CE0">
        <w:t>s</w:t>
      </w:r>
      <w:r>
        <w:t xml:space="preserve"> of the Home and School/School Councils Associations</w:t>
      </w:r>
      <w:r w:rsidR="00495CE0">
        <w:t>,</w:t>
      </w:r>
      <w:r>
        <w:t xml:space="preserve"> in St. John's on November 16, 2019</w:t>
      </w:r>
    </w:p>
    <w:p w:rsidR="00D229EE" w:rsidRDefault="00D229EE">
      <w:pPr>
        <w:pStyle w:val="Standard"/>
        <w:spacing w:line="360" w:lineRule="auto"/>
      </w:pPr>
    </w:p>
    <w:p w:rsidR="00D229EE" w:rsidRDefault="002F152E">
      <w:pPr>
        <w:pStyle w:val="Standard"/>
        <w:spacing w:line="360" w:lineRule="auto"/>
      </w:pPr>
      <w:r>
        <w:t>Representatives from the Home &amp; School Feder</w:t>
      </w:r>
      <w:r>
        <w:t>ations in Nova Scotia, New Brunswick, Prince Edward Island and the Federation of School Councils in Newfoundland Labrador will meet to discuss priority issues in education.</w:t>
      </w:r>
    </w:p>
    <w:p w:rsidR="00D229EE" w:rsidRDefault="00D229EE">
      <w:pPr>
        <w:pStyle w:val="Standard"/>
        <w:spacing w:line="360" w:lineRule="auto"/>
      </w:pPr>
    </w:p>
    <w:p w:rsidR="00D229EE" w:rsidRDefault="002F152E">
      <w:pPr>
        <w:pStyle w:val="Standard"/>
        <w:spacing w:line="360" w:lineRule="auto"/>
      </w:pPr>
      <w:r>
        <w:t xml:space="preserve">There is tremendous benefit in having all four Atlantic Provinces meet on a </w:t>
      </w:r>
      <w:r>
        <w:t>regular basis to talk about the importance of education advocacy. Members of the NLFSC Executive look forward to discussing legislative changes, best practices and various topics of mutual concern with the other provincial associations.</w:t>
      </w:r>
    </w:p>
    <w:p w:rsidR="00D229EE" w:rsidRDefault="00D229EE">
      <w:pPr>
        <w:pStyle w:val="Standard"/>
        <w:spacing w:line="360" w:lineRule="auto"/>
      </w:pPr>
      <w:bookmarkStart w:id="0" w:name="_GoBack2"/>
      <w:bookmarkEnd w:id="0"/>
    </w:p>
    <w:p w:rsidR="00D229EE" w:rsidRDefault="00D229EE">
      <w:pPr>
        <w:pStyle w:val="Standard"/>
        <w:spacing w:line="360" w:lineRule="auto"/>
      </w:pPr>
    </w:p>
    <w:p w:rsidR="00D229EE" w:rsidRDefault="00D229EE">
      <w:pPr>
        <w:pStyle w:val="Standard"/>
        <w:spacing w:line="360" w:lineRule="auto"/>
      </w:pPr>
    </w:p>
    <w:p w:rsidR="00D229EE" w:rsidRDefault="00D229EE">
      <w:pPr>
        <w:pStyle w:val="Standard"/>
        <w:spacing w:line="360" w:lineRule="auto"/>
      </w:pPr>
    </w:p>
    <w:p w:rsidR="00D229EE" w:rsidRDefault="00D229EE">
      <w:pPr>
        <w:pStyle w:val="Standard"/>
        <w:spacing w:line="360" w:lineRule="auto"/>
      </w:pP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r>
        <w:lastRenderedPageBreak/>
        <w:t>Each provin</w:t>
      </w:r>
      <w:r>
        <w:t>cial association will also present a written report of current provincial education initiatives, on-going concerns and priorities.</w:t>
      </w:r>
    </w:p>
    <w:p w:rsidR="00D229EE" w:rsidRDefault="00D229EE">
      <w:pPr>
        <w:pStyle w:val="Standard"/>
        <w:spacing w:line="360" w:lineRule="auto"/>
      </w:pPr>
    </w:p>
    <w:p w:rsidR="00D229EE" w:rsidRDefault="002F152E">
      <w:pPr>
        <w:pStyle w:val="Standard"/>
        <w:pBdr>
          <w:top w:val="none" w:sz="0" w:space="2" w:color="auto"/>
          <w:left w:val="none" w:sz="0" w:space="2" w:color="auto"/>
          <w:bottom w:val="none" w:sz="0" w:space="2" w:color="auto"/>
          <w:right w:val="none" w:sz="0" w:space="2" w:color="auto"/>
        </w:pBdr>
        <w:spacing w:line="360" w:lineRule="auto"/>
      </w:pPr>
      <w:r>
        <w:t>The Atlantic Caucus of Home and School/School Council Federations aims to encourage discussion on common issues in public ed</w:t>
      </w:r>
      <w:r>
        <w:t>ucation in Atlantic Canada and bring added value to provincial associations.</w:t>
      </w:r>
    </w:p>
    <w:p w:rsidR="00D229EE" w:rsidRDefault="00D229EE">
      <w:pPr>
        <w:pStyle w:val="Standard"/>
        <w:spacing w:line="360" w:lineRule="auto"/>
      </w:pPr>
    </w:p>
    <w:p w:rsidR="00D229EE" w:rsidRDefault="002F152E">
      <w:pPr>
        <w:pStyle w:val="Standard"/>
        <w:spacing w:line="360" w:lineRule="auto"/>
        <w:rPr>
          <w:b/>
          <w:bCs/>
        </w:rPr>
      </w:pPr>
      <w:r>
        <w:rPr>
          <w:b/>
          <w:bCs/>
        </w:rPr>
        <w:t xml:space="preserve">2019-20 School </w:t>
      </w:r>
      <w:proofErr w:type="spellStart"/>
      <w:r>
        <w:rPr>
          <w:b/>
          <w:bCs/>
        </w:rPr>
        <w:t>Calender</w:t>
      </w:r>
      <w:proofErr w:type="spellEnd"/>
    </w:p>
    <w:p w:rsidR="00D229EE" w:rsidRDefault="00D229EE">
      <w:pPr>
        <w:pStyle w:val="Standard"/>
        <w:spacing w:line="360" w:lineRule="auto"/>
        <w:rPr>
          <w:b/>
          <w:bCs/>
        </w:rPr>
      </w:pPr>
    </w:p>
    <w:p w:rsidR="00D229EE" w:rsidRDefault="002F152E">
      <w:pPr>
        <w:pStyle w:val="Standard"/>
        <w:spacing w:line="360" w:lineRule="auto"/>
        <w:rPr>
          <w:i/>
          <w:iCs/>
        </w:rPr>
      </w:pPr>
      <w:r>
        <w:rPr>
          <w:i/>
          <w:iCs/>
        </w:rPr>
        <w:t>Holiday Schedule</w:t>
      </w:r>
    </w:p>
    <w:p w:rsidR="00D229EE" w:rsidRDefault="00D229EE">
      <w:pPr>
        <w:pStyle w:val="Standard"/>
        <w:spacing w:line="360" w:lineRule="auto"/>
        <w:rPr>
          <w:i/>
          <w:iCs/>
        </w:rPr>
      </w:pPr>
    </w:p>
    <w:p w:rsidR="00D229EE" w:rsidRDefault="002F152E">
      <w:pPr>
        <w:pStyle w:val="Standard"/>
        <w:spacing w:line="360" w:lineRule="auto"/>
      </w:pPr>
      <w:r>
        <w:t>September 3 - Administration Day</w:t>
      </w:r>
    </w:p>
    <w:p w:rsidR="00D229EE" w:rsidRDefault="002F152E">
      <w:pPr>
        <w:pStyle w:val="Standard"/>
        <w:spacing w:line="360" w:lineRule="auto"/>
      </w:pPr>
      <w:r>
        <w:t>September 4 - School Reopens/Students</w:t>
      </w:r>
    </w:p>
    <w:p w:rsidR="00D229EE" w:rsidRDefault="002F152E">
      <w:pPr>
        <w:pStyle w:val="Standard"/>
        <w:spacing w:line="360" w:lineRule="auto"/>
      </w:pPr>
      <w:r>
        <w:t>October 14 - Thanksgiving Day</w:t>
      </w:r>
    </w:p>
    <w:p w:rsidR="00D229EE" w:rsidRDefault="002F152E">
      <w:pPr>
        <w:pStyle w:val="Standard"/>
        <w:spacing w:line="360" w:lineRule="auto"/>
      </w:pPr>
      <w:r>
        <w:t>November 8 - Mid Fall Break</w:t>
      </w:r>
    </w:p>
    <w:p w:rsidR="00D229EE" w:rsidRDefault="002F152E">
      <w:pPr>
        <w:pStyle w:val="Standard"/>
        <w:spacing w:line="360" w:lineRule="auto"/>
      </w:pPr>
      <w:r>
        <w:t>Novemb</w:t>
      </w:r>
      <w:r>
        <w:t>er 11 - Remembrance Day</w:t>
      </w:r>
    </w:p>
    <w:p w:rsidR="00D229EE" w:rsidRDefault="002F152E">
      <w:pPr>
        <w:pStyle w:val="Standard"/>
        <w:spacing w:line="360" w:lineRule="auto"/>
      </w:pPr>
      <w:r>
        <w:t xml:space="preserve">December 20 - Last Day </w:t>
      </w:r>
      <w:r w:rsidR="00495CE0">
        <w:t xml:space="preserve">of School - </w:t>
      </w:r>
      <w:r>
        <w:t>Christmas </w:t>
      </w:r>
    </w:p>
    <w:p w:rsidR="00D229EE" w:rsidRDefault="002F152E">
      <w:pPr>
        <w:pStyle w:val="Standard"/>
        <w:spacing w:line="360" w:lineRule="auto"/>
      </w:pPr>
      <w:r>
        <w:t>January 6 - School Reopens</w:t>
      </w:r>
    </w:p>
    <w:p w:rsidR="00D229EE" w:rsidRDefault="002F152E">
      <w:pPr>
        <w:pStyle w:val="Standard"/>
        <w:spacing w:line="360" w:lineRule="auto"/>
      </w:pPr>
      <w:r>
        <w:t>February 17 - Mid Winter Break</w:t>
      </w:r>
    </w:p>
    <w:p w:rsidR="00D229EE" w:rsidRDefault="002F152E">
      <w:pPr>
        <w:pStyle w:val="Standard"/>
        <w:spacing w:line="360" w:lineRule="auto"/>
      </w:pPr>
      <w:r>
        <w:t>March 16 - St. Patrick's Day</w:t>
      </w:r>
    </w:p>
    <w:p w:rsidR="00D229EE" w:rsidRDefault="002F152E">
      <w:pPr>
        <w:pStyle w:val="Standard"/>
        <w:spacing w:line="360" w:lineRule="auto"/>
      </w:pPr>
      <w:r>
        <w:t>April 9 - Last Day of School - Easter</w:t>
      </w:r>
    </w:p>
    <w:p w:rsidR="00D229EE" w:rsidRDefault="002F152E">
      <w:pPr>
        <w:pStyle w:val="Standard"/>
        <w:spacing w:line="360" w:lineRule="auto"/>
      </w:pPr>
      <w:r>
        <w:t>April 20 - School Reopens</w:t>
      </w:r>
    </w:p>
    <w:p w:rsidR="00D229EE" w:rsidRDefault="002F152E">
      <w:pPr>
        <w:pStyle w:val="Standard"/>
        <w:spacing w:line="360" w:lineRule="auto"/>
      </w:pPr>
      <w:r>
        <w:t>May 18 - Victoria Day</w:t>
      </w:r>
    </w:p>
    <w:p w:rsidR="00D229EE" w:rsidRDefault="002F152E">
      <w:pPr>
        <w:pStyle w:val="Standard"/>
        <w:spacing w:line="360" w:lineRule="auto"/>
      </w:pPr>
      <w:r>
        <w:t xml:space="preserve">June 25 - Last </w:t>
      </w:r>
      <w:r>
        <w:t>Day for Students</w:t>
      </w:r>
    </w:p>
    <w:p w:rsidR="00D229EE" w:rsidRDefault="002F152E">
      <w:pPr>
        <w:pStyle w:val="Standard"/>
        <w:spacing w:line="360" w:lineRule="auto"/>
      </w:pPr>
      <w:r>
        <w:t>June 26 - Administration Day</w:t>
      </w:r>
    </w:p>
    <w:p w:rsidR="00D229EE" w:rsidRDefault="00D229EE">
      <w:pPr>
        <w:pStyle w:val="Standard"/>
        <w:spacing w:line="360" w:lineRule="auto"/>
      </w:pPr>
    </w:p>
    <w:p w:rsidR="00D229EE" w:rsidRDefault="002F152E">
      <w:pPr>
        <w:pStyle w:val="Standard"/>
        <w:spacing w:line="360" w:lineRule="auto"/>
      </w:pPr>
      <w:r>
        <w:tab/>
      </w:r>
      <w:r>
        <w:tab/>
      </w:r>
      <w:r>
        <w:tab/>
      </w:r>
      <w:r>
        <w:tab/>
      </w:r>
      <w:r>
        <w:tab/>
      </w:r>
      <w:r>
        <w:t xml:space="preserve">          </w:t>
      </w:r>
    </w:p>
    <w:p w:rsidR="00D229EE" w:rsidRDefault="002F152E">
      <w:pPr>
        <w:pStyle w:val="Standard"/>
        <w:spacing w:line="360" w:lineRule="auto"/>
        <w:rPr>
          <w:b/>
          <w:bCs/>
        </w:rPr>
      </w:pPr>
      <w:r>
        <w:rPr>
          <w:b/>
          <w:bCs/>
          <w:noProof/>
          <w:lang w:eastAsia="en-CA" w:bidi="ar-SA"/>
        </w:rPr>
        <w:lastRenderedPageBreak/>
        <w:drawing>
          <wp:anchor distT="0" distB="0" distL="114300" distR="114300" simplePos="0" relativeHeight="251654656" behindDoc="0" locked="0" layoutInCell="1" allowOverlap="1">
            <wp:simplePos x="0" y="0"/>
            <wp:positionH relativeFrom="column">
              <wp:align>center</wp:align>
            </wp:positionH>
            <wp:positionV relativeFrom="paragraph">
              <wp:align>top</wp:align>
            </wp:positionV>
            <wp:extent cx="1552680" cy="1155600"/>
            <wp:effectExtent l="0" t="0" r="9420" b="6450"/>
            <wp:wrapTopAndBottom/>
            <wp:docPr id="5"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552680" cy="1155600"/>
                    </a:xfrm>
                    <a:prstGeom prst="rect">
                      <a:avLst/>
                    </a:prstGeom>
                  </pic:spPr>
                </pic:pic>
              </a:graphicData>
            </a:graphic>
          </wp:anchor>
        </w:drawing>
      </w:r>
    </w:p>
    <w:p w:rsidR="00D229EE" w:rsidRDefault="002F152E">
      <w:pPr>
        <w:pStyle w:val="Standard"/>
        <w:spacing w:line="360" w:lineRule="auto"/>
        <w:rPr>
          <w:b/>
          <w:bCs/>
        </w:rPr>
      </w:pPr>
      <w:r>
        <w:rPr>
          <w:b/>
          <w:bCs/>
        </w:rPr>
        <w:t>Call for Nominations for the NLFSC Board of Directors</w:t>
      </w:r>
    </w:p>
    <w:p w:rsidR="00D229EE" w:rsidRDefault="00D229EE">
      <w:pPr>
        <w:pStyle w:val="Standard"/>
        <w:spacing w:line="360" w:lineRule="auto"/>
        <w:rPr>
          <w:i/>
          <w:iCs/>
        </w:rPr>
      </w:pPr>
    </w:p>
    <w:p w:rsidR="00D229EE" w:rsidRDefault="002F152E">
      <w:pPr>
        <w:pStyle w:val="Standard"/>
        <w:spacing w:line="360" w:lineRule="auto"/>
        <w:rPr>
          <w:i/>
          <w:iCs/>
        </w:rPr>
      </w:pPr>
      <w:r>
        <w:rPr>
          <w:i/>
          <w:iCs/>
        </w:rPr>
        <w:t>Take an active role in the governance of your Federation!</w:t>
      </w:r>
    </w:p>
    <w:p w:rsidR="00D229EE" w:rsidRDefault="002F152E">
      <w:pPr>
        <w:pStyle w:val="Standard"/>
        <w:spacing w:line="360" w:lineRule="auto"/>
      </w:pPr>
      <w:r>
        <w:t xml:space="preserve">Why not consider running for a position on the Board of Directors. We are seeking candidates for the positions of </w:t>
      </w:r>
      <w:r>
        <w:rPr>
          <w:b/>
          <w:bCs/>
        </w:rPr>
        <w:t>Vice-President a</w:t>
      </w:r>
      <w:r>
        <w:rPr>
          <w:b/>
          <w:bCs/>
        </w:rPr>
        <w:t>nd Secretary</w:t>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rPr>
          <w:b/>
          <w:bCs/>
        </w:rPr>
      </w:pPr>
      <w:r>
        <w:rPr>
          <w:b/>
          <w:bCs/>
        </w:rPr>
        <w:t>Vice-President (Term of Office: 2019-2021)</w:t>
      </w:r>
    </w:p>
    <w:p w:rsidR="00D229EE" w:rsidRDefault="00D229EE">
      <w:pPr>
        <w:pStyle w:val="Standard"/>
        <w:spacing w:line="360" w:lineRule="auto"/>
      </w:pPr>
    </w:p>
    <w:p w:rsidR="00D229EE" w:rsidRDefault="002F152E">
      <w:pPr>
        <w:pStyle w:val="Standard"/>
        <w:numPr>
          <w:ilvl w:val="0"/>
          <w:numId w:val="24"/>
        </w:numPr>
        <w:spacing w:line="360" w:lineRule="auto"/>
      </w:pPr>
      <w:r>
        <w:t>Review documents (e.g. press releases, briefs) and advise as needed</w:t>
      </w:r>
    </w:p>
    <w:p w:rsidR="00D229EE" w:rsidRDefault="002F152E">
      <w:pPr>
        <w:pStyle w:val="Standard"/>
        <w:numPr>
          <w:ilvl w:val="0"/>
          <w:numId w:val="24"/>
        </w:numPr>
        <w:spacing w:line="360" w:lineRule="auto"/>
      </w:pPr>
      <w:r>
        <w:t>Serve in such capacities as may be designated by the President, the Biennial Meeting, or the Board of Directors.</w:t>
      </w:r>
    </w:p>
    <w:p w:rsidR="00D229EE" w:rsidRDefault="002F152E">
      <w:pPr>
        <w:pStyle w:val="Standard"/>
        <w:numPr>
          <w:ilvl w:val="0"/>
          <w:numId w:val="24"/>
        </w:numPr>
        <w:spacing w:line="360" w:lineRule="auto"/>
      </w:pPr>
      <w:r>
        <w:t>A Vice-Presiden</w:t>
      </w:r>
      <w:r w:rsidR="005B2FF7">
        <w:t xml:space="preserve">t shall preside at meetings </w:t>
      </w:r>
      <w:r>
        <w:t>in the absence of the President, and address media.</w:t>
      </w:r>
    </w:p>
    <w:p w:rsidR="00D229EE" w:rsidRDefault="002F152E">
      <w:pPr>
        <w:pStyle w:val="Standard"/>
        <w:numPr>
          <w:ilvl w:val="0"/>
          <w:numId w:val="24"/>
        </w:numPr>
        <w:spacing w:line="360" w:lineRule="auto"/>
      </w:pPr>
      <w:r>
        <w:t>Represent the Federation at meetings, conferences, etc.</w:t>
      </w:r>
    </w:p>
    <w:p w:rsidR="00D229EE" w:rsidRDefault="002F152E">
      <w:pPr>
        <w:pStyle w:val="Standard"/>
        <w:numPr>
          <w:ilvl w:val="0"/>
          <w:numId w:val="24"/>
        </w:numPr>
        <w:spacing w:line="360" w:lineRule="auto"/>
      </w:pPr>
      <w:r>
        <w:t>Participate in executive meetings</w:t>
      </w:r>
    </w:p>
    <w:p w:rsidR="005B2FF7" w:rsidRDefault="005B2FF7">
      <w:pPr>
        <w:pStyle w:val="Standard"/>
        <w:spacing w:line="360" w:lineRule="auto"/>
        <w:rPr>
          <w:b/>
          <w:bCs/>
        </w:rPr>
      </w:pPr>
    </w:p>
    <w:p w:rsidR="005B2FF7" w:rsidRDefault="005B2FF7">
      <w:pPr>
        <w:pStyle w:val="Standard"/>
        <w:spacing w:line="360" w:lineRule="auto"/>
        <w:rPr>
          <w:b/>
          <w:bCs/>
        </w:rPr>
      </w:pPr>
    </w:p>
    <w:p w:rsidR="00D229EE" w:rsidRDefault="002F152E">
      <w:pPr>
        <w:pStyle w:val="Standard"/>
        <w:spacing w:line="360" w:lineRule="auto"/>
        <w:rPr>
          <w:b/>
          <w:bCs/>
        </w:rPr>
      </w:pPr>
      <w:r>
        <w:rPr>
          <w:b/>
          <w:bCs/>
        </w:rPr>
        <w:lastRenderedPageBreak/>
        <w:t>Secretary (term of Office 2019-2021)</w:t>
      </w:r>
    </w:p>
    <w:p w:rsidR="005B2FF7" w:rsidRDefault="005B2FF7">
      <w:pPr>
        <w:pStyle w:val="Standard"/>
        <w:spacing w:line="360" w:lineRule="auto"/>
        <w:rPr>
          <w:b/>
          <w:bCs/>
        </w:rPr>
      </w:pPr>
    </w:p>
    <w:p w:rsidR="00D229EE" w:rsidRDefault="002F152E">
      <w:pPr>
        <w:pStyle w:val="Standard"/>
        <w:numPr>
          <w:ilvl w:val="0"/>
          <w:numId w:val="25"/>
        </w:numPr>
        <w:spacing w:line="360" w:lineRule="auto"/>
      </w:pPr>
      <w:r>
        <w:t xml:space="preserve">Keep a record of the proceedings and </w:t>
      </w:r>
      <w:r>
        <w:t>attendance of all meetings of the Federation</w:t>
      </w:r>
    </w:p>
    <w:p w:rsidR="00D229EE" w:rsidRDefault="002F152E">
      <w:pPr>
        <w:pStyle w:val="Standard"/>
        <w:numPr>
          <w:ilvl w:val="0"/>
          <w:numId w:val="25"/>
        </w:numPr>
        <w:spacing w:line="360" w:lineRule="auto"/>
      </w:pPr>
      <w:r>
        <w:t>Reviews and edits documents (e.g. media releases, briefs, reports) and advises as needed</w:t>
      </w:r>
    </w:p>
    <w:p w:rsidR="00D229EE" w:rsidRDefault="002F152E">
      <w:pPr>
        <w:pStyle w:val="Standard"/>
        <w:numPr>
          <w:ilvl w:val="0"/>
          <w:numId w:val="25"/>
        </w:numPr>
        <w:spacing w:line="360" w:lineRule="auto"/>
      </w:pPr>
      <w:r>
        <w:t>Represents the Federation at meetings, conferences, etc.</w:t>
      </w:r>
    </w:p>
    <w:p w:rsidR="00D229EE" w:rsidRDefault="002F152E">
      <w:pPr>
        <w:pStyle w:val="Standard"/>
        <w:numPr>
          <w:ilvl w:val="0"/>
          <w:numId w:val="25"/>
        </w:numPr>
        <w:spacing w:line="360" w:lineRule="auto"/>
      </w:pPr>
      <w:r>
        <w:t>Participates in Executive meeting</w:t>
      </w:r>
    </w:p>
    <w:p w:rsidR="00D229EE" w:rsidRDefault="00D229EE">
      <w:pPr>
        <w:pStyle w:val="Standard"/>
        <w:spacing w:line="360" w:lineRule="auto"/>
      </w:pPr>
    </w:p>
    <w:p w:rsidR="00D229EE" w:rsidRDefault="002F152E">
      <w:pPr>
        <w:pStyle w:val="Standard"/>
        <w:spacing w:line="360" w:lineRule="auto"/>
      </w:pPr>
      <w:r>
        <w:t xml:space="preserve"> If you have any questions, pl</w:t>
      </w:r>
      <w:r>
        <w:t xml:space="preserve">ease email: </w:t>
      </w:r>
      <w:hyperlink r:id="rId15" w:history="1">
        <w:r>
          <w:t>nlfsci@gmail.com</w:t>
        </w:r>
      </w:hyperlink>
    </w:p>
    <w:p w:rsidR="00D229EE" w:rsidRDefault="002F152E">
      <w:pPr>
        <w:pStyle w:val="Standard"/>
        <w:spacing w:line="360" w:lineRule="auto"/>
      </w:pPr>
      <w:r>
        <w:t xml:space="preserve">            </w:t>
      </w:r>
    </w:p>
    <w:p w:rsidR="00D229EE" w:rsidRDefault="002F152E">
      <w:pPr>
        <w:pStyle w:val="Standard"/>
        <w:spacing w:line="360" w:lineRule="auto"/>
      </w:pPr>
      <w:r>
        <w:t>The Federation is a provincial organization. We welcome candidates from anywhere in the province of Newfoundland Labrador. All you absolutely need is access to a telephone a</w:t>
      </w:r>
      <w:r>
        <w:t>nd e-mail.</w:t>
      </w:r>
    </w:p>
    <w:p w:rsidR="00D229EE" w:rsidRDefault="002F152E">
      <w:pPr>
        <w:pStyle w:val="Standard"/>
        <w:spacing w:line="360" w:lineRule="auto"/>
      </w:pPr>
      <w:r>
        <w:t>It’s your organization – Make it what you want it to be.</w:t>
      </w:r>
    </w:p>
    <w:p w:rsidR="00D229EE" w:rsidRDefault="00D229EE">
      <w:pPr>
        <w:pStyle w:val="Standard"/>
        <w:spacing w:line="360" w:lineRule="auto"/>
      </w:pPr>
    </w:p>
    <w:p w:rsidR="00D229EE" w:rsidRDefault="002F152E">
      <w:pPr>
        <w:pStyle w:val="Standard"/>
        <w:spacing w:line="360" w:lineRule="auto"/>
      </w:pPr>
      <w:r>
        <w:t>Self-nominations are welcome!</w:t>
      </w:r>
    </w:p>
    <w:p w:rsidR="005B2FF7" w:rsidRDefault="005B2FF7">
      <w:pPr>
        <w:pStyle w:val="Standard"/>
        <w:spacing w:line="360" w:lineRule="auto"/>
      </w:pPr>
    </w:p>
    <w:p w:rsidR="00D229EE" w:rsidRDefault="002F152E">
      <w:pPr>
        <w:pStyle w:val="Standard"/>
        <w:spacing w:line="360" w:lineRule="auto"/>
        <w:rPr>
          <w:b/>
          <w:bCs/>
        </w:rPr>
      </w:pPr>
      <w:r>
        <w:rPr>
          <w:b/>
          <w:bCs/>
        </w:rPr>
        <w:t>Nomination Form attached.</w:t>
      </w:r>
    </w:p>
    <w:p w:rsidR="00D229EE" w:rsidRDefault="00D229EE">
      <w:pPr>
        <w:pStyle w:val="Standard"/>
        <w:spacing w:line="360" w:lineRule="auto"/>
      </w:pPr>
    </w:p>
    <w:p w:rsidR="00D229EE" w:rsidRDefault="002F152E">
      <w:pPr>
        <w:pStyle w:val="Standard"/>
        <w:spacing w:line="360" w:lineRule="auto"/>
      </w:pPr>
      <w:r>
        <w:t>Nominations MUST be submitted to NLFSC by September 10, 2019</w:t>
      </w:r>
    </w:p>
    <w:p w:rsidR="00D229EE" w:rsidRDefault="002F152E">
      <w:pPr>
        <w:pStyle w:val="Standard"/>
        <w:spacing w:line="360" w:lineRule="auto"/>
      </w:pPr>
      <w:r>
        <w:t xml:space="preserve">       </w:t>
      </w:r>
    </w:p>
    <w:p w:rsidR="00D229EE" w:rsidRDefault="00D229EE">
      <w:pPr>
        <w:pStyle w:val="Standard"/>
        <w:spacing w:line="360" w:lineRule="auto"/>
      </w:pPr>
    </w:p>
    <w:p w:rsidR="005B2FF7" w:rsidRDefault="002F152E">
      <w:pPr>
        <w:pStyle w:val="Standard"/>
        <w:spacing w:line="360" w:lineRule="auto"/>
      </w:pPr>
      <w:r>
        <w:t xml:space="preserve">                  </w:t>
      </w:r>
    </w:p>
    <w:p w:rsidR="00D229EE" w:rsidRDefault="002F152E">
      <w:pPr>
        <w:pStyle w:val="Standard"/>
        <w:spacing w:line="360" w:lineRule="auto"/>
      </w:pPr>
      <w:r>
        <w:lastRenderedPageBreak/>
        <w:t xml:space="preserve"> </w:t>
      </w:r>
      <w:r>
        <w:rPr>
          <w:b/>
          <w:bCs/>
        </w:rPr>
        <w:t xml:space="preserve"> Prime Minister's Award</w:t>
      </w:r>
    </w:p>
    <w:p w:rsidR="00D229EE" w:rsidRDefault="002F152E">
      <w:pPr>
        <w:pStyle w:val="Standard"/>
        <w:spacing w:line="360" w:lineRule="auto"/>
      </w:pPr>
      <w:r>
        <w:rPr>
          <w:noProof/>
          <w:lang w:eastAsia="en-CA" w:bidi="ar-SA"/>
        </w:rPr>
        <w:drawing>
          <wp:anchor distT="0" distB="0" distL="114300" distR="114300" simplePos="0" relativeHeight="251655680" behindDoc="1" locked="0" layoutInCell="1" allowOverlap="1">
            <wp:simplePos x="0" y="0"/>
            <wp:positionH relativeFrom="column">
              <wp:posOffset>31750</wp:posOffset>
            </wp:positionH>
            <wp:positionV relativeFrom="paragraph">
              <wp:posOffset>104140</wp:posOffset>
            </wp:positionV>
            <wp:extent cx="2524125" cy="1415415"/>
            <wp:effectExtent l="0" t="0" r="9525" b="0"/>
            <wp:wrapTight wrapText="bothSides">
              <wp:wrapPolygon edited="0">
                <wp:start x="0" y="0"/>
                <wp:lineTo x="0" y="21222"/>
                <wp:lineTo x="21518" y="21222"/>
                <wp:lineTo x="21518" y="0"/>
                <wp:lineTo x="0" y="0"/>
              </wp:wrapPolygon>
            </wp:wrapTight>
            <wp:docPr id="6"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524125" cy="1415415"/>
                    </a:xfrm>
                    <a:prstGeom prst="rect">
                      <a:avLst/>
                    </a:prstGeom>
                  </pic:spPr>
                </pic:pic>
              </a:graphicData>
            </a:graphic>
            <wp14:sizeRelH relativeFrom="margin">
              <wp14:pctWidth>0</wp14:pctWidth>
            </wp14:sizeRelH>
          </wp:anchor>
        </w:drawing>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r>
        <w:t>Congratulatio</w:t>
      </w:r>
      <w:r w:rsidR="005B2FF7">
        <w:t xml:space="preserve">ns to Nancy Ryan, </w:t>
      </w:r>
      <w:r>
        <w:t xml:space="preserve">Grade three </w:t>
      </w:r>
      <w:proofErr w:type="gramStart"/>
      <w:r>
        <w:t>teacher</w:t>
      </w:r>
      <w:proofErr w:type="gramEnd"/>
      <w:r>
        <w:t xml:space="preserve"> at St. Matthew’s School in St. John’s, on winning the Prime Minister’s Award for Teaching Excellence in STEM Certificate of Achievement.</w:t>
      </w:r>
    </w:p>
    <w:p w:rsidR="005B2FF7" w:rsidRDefault="005B2FF7">
      <w:pPr>
        <w:pStyle w:val="Standard"/>
        <w:spacing w:line="360" w:lineRule="auto"/>
      </w:pPr>
    </w:p>
    <w:p w:rsidR="00D229EE" w:rsidRDefault="002F152E">
      <w:pPr>
        <w:pStyle w:val="Standard"/>
        <w:spacing w:line="360" w:lineRule="auto"/>
      </w:pPr>
      <w:r>
        <w:t>The Prime Minister's Awards for Teaching</w:t>
      </w:r>
    </w:p>
    <w:p w:rsidR="00D229EE" w:rsidRDefault="002F152E">
      <w:pPr>
        <w:pStyle w:val="Standard"/>
        <w:spacing w:line="360" w:lineRule="auto"/>
      </w:pPr>
      <w:r>
        <w:t>Excellence honour outstanding and inn</w:t>
      </w:r>
      <w:r>
        <w:t>ovative elementary and secondary school teachers in all disciplines</w:t>
      </w:r>
      <w:r>
        <w:t xml:space="preserve"> </w:t>
      </w:r>
      <w:r>
        <w:t>who</w:t>
      </w:r>
      <w:r>
        <w:t xml:space="preserve"> instill in their students a love of learning</w:t>
      </w:r>
      <w:r>
        <w:t xml:space="preserve"> and</w:t>
      </w:r>
      <w:r>
        <w:t xml:space="preserve"> </w:t>
      </w:r>
      <w:r>
        <w:t>who</w:t>
      </w:r>
      <w:r>
        <w:t xml:space="preserve"> utilize information and</w:t>
      </w:r>
    </w:p>
    <w:p w:rsidR="00D229EE" w:rsidRDefault="002F152E">
      <w:pPr>
        <w:pStyle w:val="Standard"/>
        <w:spacing w:line="360" w:lineRule="auto"/>
      </w:pPr>
      <w:proofErr w:type="gramStart"/>
      <w:r>
        <w:t>communication</w:t>
      </w:r>
      <w:proofErr w:type="gramEnd"/>
      <w:r>
        <w:t xml:space="preserve"> technologies to better equip their students with the knowledge and skills needed to excel in</w:t>
      </w:r>
      <w:r>
        <w:t xml:space="preserve"> a 21st century society and economy.</w:t>
      </w:r>
    </w:p>
    <w:p w:rsidR="005B2FF7" w:rsidRDefault="005B2FF7">
      <w:pPr>
        <w:pStyle w:val="Standard"/>
        <w:spacing w:line="360" w:lineRule="auto"/>
      </w:pPr>
    </w:p>
    <w:p w:rsidR="00D229EE" w:rsidRDefault="002F152E">
      <w:pPr>
        <w:pStyle w:val="Standard"/>
        <w:spacing w:line="360" w:lineRule="auto"/>
      </w:pPr>
      <w:r>
        <w:t>The award bestowed to Ms. Ryan honours outstanding science, technology, engineering and math (STEM) teachers who keep students engaged in these fields.</w:t>
      </w:r>
    </w:p>
    <w:p w:rsidR="00D229EE" w:rsidRDefault="00D229EE">
      <w:pPr>
        <w:pStyle w:val="Standard"/>
        <w:spacing w:line="360" w:lineRule="auto"/>
      </w:pPr>
    </w:p>
    <w:p w:rsidR="00D229EE" w:rsidRDefault="002F152E">
      <w:pPr>
        <w:pStyle w:val="Standard"/>
        <w:spacing w:line="360" w:lineRule="auto"/>
      </w:pPr>
      <w:r>
        <w:t xml:space="preserve">The award appropriately reflects the endless hours Ms. Ryan has </w:t>
      </w:r>
      <w:r>
        <w:t xml:space="preserve">spent ensuring that each </w:t>
      </w:r>
      <w:r>
        <w:lastRenderedPageBreak/>
        <w:t>individual student obtains every opportunity to fully realize his or her talents and gifts.</w:t>
      </w:r>
    </w:p>
    <w:p w:rsidR="00D229EE" w:rsidRDefault="00D229EE">
      <w:pPr>
        <w:pStyle w:val="Standard"/>
        <w:spacing w:line="360" w:lineRule="auto"/>
      </w:pPr>
    </w:p>
    <w:p w:rsidR="00D229EE" w:rsidRDefault="002F152E">
      <w:pPr>
        <w:pStyle w:val="Standard"/>
        <w:spacing w:line="360" w:lineRule="auto"/>
      </w:pPr>
      <w:r>
        <w:t xml:space="preserve">Her enthusiasm, insight, and devotion to connect learning to the “real world” </w:t>
      </w:r>
      <w:proofErr w:type="gramStart"/>
      <w:r>
        <w:t>is</w:t>
      </w:r>
      <w:proofErr w:type="gramEnd"/>
      <w:r>
        <w:t xml:space="preserve"> inspiring. Her innovative teaching style</w:t>
      </w:r>
      <w:r w:rsidR="005B2FF7">
        <w:t>,</w:t>
      </w:r>
      <w:r>
        <w:t xml:space="preserve"> to challenge stu</w:t>
      </w:r>
      <w:r>
        <w:t>dents to search for deeper answers</w:t>
      </w:r>
      <w:r w:rsidR="005B2FF7">
        <w:t>,</w:t>
      </w:r>
      <w:r>
        <w:t xml:space="preserve"> is truly admirable and has earned her this very deserving recognition.</w:t>
      </w:r>
    </w:p>
    <w:p w:rsidR="00D229EE" w:rsidRDefault="00D229EE">
      <w:pPr>
        <w:pStyle w:val="Standard"/>
        <w:spacing w:line="360" w:lineRule="auto"/>
      </w:pPr>
    </w:p>
    <w:p w:rsidR="00D229EE" w:rsidRDefault="002F152E">
      <w:pPr>
        <w:pStyle w:val="Standard"/>
        <w:spacing w:line="360" w:lineRule="auto"/>
      </w:pPr>
      <w:r>
        <w:t>On behalf of NLFSC executive, thank you for your commitment to students and learning - our sincerest congratulations on this great achievement.</w:t>
      </w:r>
    </w:p>
    <w:p w:rsidR="00D229EE" w:rsidRDefault="002F152E">
      <w:pPr>
        <w:pStyle w:val="Standard"/>
        <w:spacing w:line="360" w:lineRule="auto"/>
      </w:pPr>
      <w:r>
        <w:t xml:space="preserve">The </w:t>
      </w:r>
      <w:r>
        <w:t>Prime Minister’s Awards carry a cash prize, letter and a certificate signed by the Prime Minister.</w:t>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rPr>
          <w:b/>
          <w:bCs/>
          <w:i/>
          <w:iCs/>
        </w:rPr>
      </w:pPr>
      <w:r>
        <w:rPr>
          <w:b/>
          <w:bCs/>
          <w:i/>
          <w:iCs/>
          <w:noProof/>
          <w:lang w:eastAsia="en-CA" w:bidi="ar-SA"/>
        </w:rPr>
        <w:drawing>
          <wp:anchor distT="0" distB="0" distL="114300" distR="114300" simplePos="0" relativeHeight="251658752" behindDoc="0" locked="0" layoutInCell="1" allowOverlap="1">
            <wp:simplePos x="0" y="0"/>
            <wp:positionH relativeFrom="column">
              <wp:posOffset>599400</wp:posOffset>
            </wp:positionH>
            <wp:positionV relativeFrom="paragraph">
              <wp:posOffset>42480</wp:posOffset>
            </wp:positionV>
            <wp:extent cx="1359000" cy="1095840"/>
            <wp:effectExtent l="0" t="0" r="0" b="9060"/>
            <wp:wrapTopAndBottom/>
            <wp:docPr id="7"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359000" cy="1095840"/>
                    </a:xfrm>
                    <a:prstGeom prst="rect">
                      <a:avLst/>
                    </a:prstGeom>
                  </pic:spPr>
                </pic:pic>
              </a:graphicData>
            </a:graphic>
          </wp:anchor>
        </w:drawing>
      </w:r>
    </w:p>
    <w:p w:rsidR="00D229EE" w:rsidRDefault="002F152E">
      <w:pPr>
        <w:pStyle w:val="Standard"/>
        <w:spacing w:line="360" w:lineRule="auto"/>
        <w:rPr>
          <w:b/>
          <w:bCs/>
          <w:i/>
          <w:iCs/>
        </w:rPr>
      </w:pPr>
      <w:r>
        <w:rPr>
          <w:b/>
          <w:bCs/>
          <w:i/>
          <w:iCs/>
        </w:rPr>
        <w:t xml:space="preserve">Anyone who does anything to help a child in his life is a hero to me.” </w:t>
      </w:r>
      <w:proofErr w:type="gramStart"/>
      <w:r>
        <w:rPr>
          <w:b/>
          <w:bCs/>
          <w:i/>
          <w:iCs/>
        </w:rPr>
        <w:t>–  Fred</w:t>
      </w:r>
      <w:proofErr w:type="gramEnd"/>
      <w:r>
        <w:rPr>
          <w:b/>
          <w:bCs/>
          <w:i/>
          <w:iCs/>
        </w:rPr>
        <w:t xml:space="preserve"> Rogers (Mister Rogers)</w:t>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r>
        <w:rPr>
          <w:noProof/>
          <w:lang w:eastAsia="en-CA" w:bidi="ar-SA"/>
        </w:rPr>
        <w:lastRenderedPageBreak/>
        <w:drawing>
          <wp:anchor distT="0" distB="0" distL="114300" distR="114300" simplePos="0" relativeHeight="251656704" behindDoc="0" locked="0" layoutInCell="1" allowOverlap="1">
            <wp:simplePos x="0" y="0"/>
            <wp:positionH relativeFrom="column">
              <wp:posOffset>835200</wp:posOffset>
            </wp:positionH>
            <wp:positionV relativeFrom="paragraph">
              <wp:posOffset>99720</wp:posOffset>
            </wp:positionV>
            <wp:extent cx="1112040" cy="938520"/>
            <wp:effectExtent l="0" t="0" r="0" b="0"/>
            <wp:wrapTopAndBottom/>
            <wp:docPr id="8"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112040" cy="938520"/>
                    </a:xfrm>
                    <a:prstGeom prst="rect">
                      <a:avLst/>
                    </a:prstGeom>
                  </pic:spPr>
                </pic:pic>
              </a:graphicData>
            </a:graphic>
          </wp:anchor>
        </w:drawing>
      </w:r>
    </w:p>
    <w:p w:rsidR="00D229EE" w:rsidRDefault="002F152E">
      <w:pPr>
        <w:pStyle w:val="Standard"/>
        <w:spacing w:line="360" w:lineRule="auto"/>
      </w:pPr>
      <w:r>
        <w:rPr>
          <w:b/>
          <w:bCs/>
        </w:rPr>
        <w:t xml:space="preserve">2018-19 School Council </w:t>
      </w:r>
      <w:r w:rsidR="005B2FF7">
        <w:rPr>
          <w:b/>
          <w:bCs/>
        </w:rPr>
        <w:t xml:space="preserve">Person </w:t>
      </w:r>
      <w:r>
        <w:rPr>
          <w:b/>
          <w:bCs/>
        </w:rPr>
        <w:t>of the Year Award</w:t>
      </w:r>
    </w:p>
    <w:p w:rsidR="00D229EE" w:rsidRDefault="00D229EE">
      <w:pPr>
        <w:pStyle w:val="Standard"/>
        <w:spacing w:line="360" w:lineRule="auto"/>
      </w:pPr>
    </w:p>
    <w:p w:rsidR="00D229EE" w:rsidRDefault="002F152E">
      <w:pPr>
        <w:pStyle w:val="Standard"/>
        <w:spacing w:line="360" w:lineRule="auto"/>
      </w:pPr>
      <w:r>
        <w:t>NLFS</w:t>
      </w:r>
      <w:r>
        <w:t xml:space="preserve">C is currently accepting nominations for the </w:t>
      </w:r>
      <w:r w:rsidR="005B2FF7">
        <w:t>2018-19,</w:t>
      </w:r>
      <w:r>
        <w:t xml:space="preserve"> School Council Person of the Year Award.</w:t>
      </w:r>
    </w:p>
    <w:p w:rsidR="00D229EE" w:rsidRDefault="00D229EE">
      <w:pPr>
        <w:pStyle w:val="Standard"/>
        <w:spacing w:line="360" w:lineRule="auto"/>
      </w:pPr>
    </w:p>
    <w:p w:rsidR="00D229EE" w:rsidRDefault="002F152E">
      <w:pPr>
        <w:pStyle w:val="Standard"/>
        <w:spacing w:line="360" w:lineRule="auto"/>
        <w:rPr>
          <w:b/>
          <w:bCs/>
        </w:rPr>
      </w:pPr>
      <w:r>
        <w:rPr>
          <w:b/>
          <w:bCs/>
        </w:rPr>
        <w:t>Purpose</w:t>
      </w:r>
    </w:p>
    <w:p w:rsidR="00D229EE" w:rsidRDefault="002F152E">
      <w:pPr>
        <w:pStyle w:val="Standard"/>
        <w:spacing w:line="360" w:lineRule="auto"/>
      </w:pPr>
      <w:r>
        <w:t>The purpose of the Award is to publicly</w:t>
      </w:r>
      <w:r w:rsidR="005B2FF7">
        <w:t xml:space="preserve"> </w:t>
      </w:r>
      <w:r>
        <w:t>recognize significant and outstanding achievements of School Council Members.</w:t>
      </w:r>
    </w:p>
    <w:p w:rsidR="00D229EE" w:rsidRDefault="00D229EE">
      <w:pPr>
        <w:pStyle w:val="Standard"/>
        <w:spacing w:line="360" w:lineRule="auto"/>
      </w:pPr>
    </w:p>
    <w:p w:rsidR="00D229EE" w:rsidRDefault="002F152E">
      <w:pPr>
        <w:pStyle w:val="Standard"/>
        <w:spacing w:line="360" w:lineRule="auto"/>
        <w:rPr>
          <w:b/>
          <w:bCs/>
        </w:rPr>
      </w:pPr>
      <w:r>
        <w:rPr>
          <w:b/>
          <w:bCs/>
        </w:rPr>
        <w:t>Candidates</w:t>
      </w:r>
    </w:p>
    <w:p w:rsidR="00D229EE" w:rsidRDefault="002F152E">
      <w:pPr>
        <w:pStyle w:val="Standard"/>
        <w:spacing w:line="360" w:lineRule="auto"/>
      </w:pPr>
      <w:r>
        <w:t>Candidates for the</w:t>
      </w:r>
      <w:r>
        <w:t xml:space="preserve"> award may be any school council member (i.e. parents, teachers, students, community reps, principals).</w:t>
      </w:r>
    </w:p>
    <w:p w:rsidR="00D229EE" w:rsidRDefault="002F152E">
      <w:pPr>
        <w:pStyle w:val="Standard"/>
        <w:spacing w:line="360" w:lineRule="auto"/>
      </w:pPr>
      <w:r>
        <w:t xml:space="preserve">Candidates who contribute by actions and efforts to the development of a positive learning environment may be nominated by their colleagues, students, </w:t>
      </w:r>
      <w:r>
        <w:t>or parents.</w:t>
      </w:r>
    </w:p>
    <w:p w:rsidR="00D229EE" w:rsidRDefault="00D229EE">
      <w:pPr>
        <w:pStyle w:val="Standard"/>
        <w:spacing w:line="360" w:lineRule="auto"/>
        <w:rPr>
          <w:b/>
          <w:bCs/>
        </w:rPr>
      </w:pPr>
    </w:p>
    <w:p w:rsidR="00D229EE" w:rsidRDefault="002F152E">
      <w:pPr>
        <w:pStyle w:val="Standard"/>
        <w:spacing w:line="360" w:lineRule="auto"/>
        <w:rPr>
          <w:b/>
          <w:bCs/>
        </w:rPr>
      </w:pPr>
      <w:r>
        <w:rPr>
          <w:b/>
          <w:bCs/>
        </w:rPr>
        <w:t>Criteria</w:t>
      </w:r>
    </w:p>
    <w:p w:rsidR="00D229EE" w:rsidRDefault="002F152E">
      <w:pPr>
        <w:pStyle w:val="Standard"/>
        <w:spacing w:line="360" w:lineRule="auto"/>
      </w:pPr>
      <w:r>
        <w:t xml:space="preserve"> • Performance of volunteer duties at a high level at all times.</w:t>
      </w:r>
    </w:p>
    <w:p w:rsidR="00D229EE" w:rsidRDefault="002F152E">
      <w:pPr>
        <w:pStyle w:val="Standard"/>
        <w:spacing w:line="360" w:lineRule="auto"/>
      </w:pPr>
      <w:r>
        <w:t>• A significant school and/or system-related</w:t>
      </w:r>
    </w:p>
    <w:p w:rsidR="00D229EE" w:rsidRDefault="005B2FF7">
      <w:pPr>
        <w:pStyle w:val="Standard"/>
        <w:spacing w:line="360" w:lineRule="auto"/>
      </w:pPr>
      <w:r>
        <w:t xml:space="preserve"> </w:t>
      </w:r>
      <w:proofErr w:type="gramStart"/>
      <w:r w:rsidR="002F152E">
        <w:t>achievement</w:t>
      </w:r>
      <w:proofErr w:type="gramEnd"/>
      <w:r w:rsidR="002F152E">
        <w:t>.</w:t>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r>
        <w:t>• A specific innovation or achievement of</w:t>
      </w:r>
    </w:p>
    <w:p w:rsidR="00D229EE" w:rsidRDefault="005B2FF7">
      <w:pPr>
        <w:pStyle w:val="Standard"/>
        <w:spacing w:line="360" w:lineRule="auto"/>
      </w:pPr>
      <w:r>
        <w:t xml:space="preserve"> </w:t>
      </w:r>
      <w:proofErr w:type="gramStart"/>
      <w:r w:rsidR="002F152E">
        <w:t>significant</w:t>
      </w:r>
      <w:proofErr w:type="gramEnd"/>
      <w:r w:rsidR="002F152E">
        <w:t xml:space="preserve"> value or importance to the school community, or a </w:t>
      </w:r>
      <w:r w:rsidR="002F152E">
        <w:t>unique circumstance considered worthy of recognition by the NLFSC Board.</w:t>
      </w:r>
    </w:p>
    <w:p w:rsidR="00D229EE" w:rsidRDefault="002F152E">
      <w:pPr>
        <w:pStyle w:val="Standard"/>
        <w:spacing w:line="360" w:lineRule="auto"/>
      </w:pPr>
      <w:r>
        <w:t>• A member of a School Council in good</w:t>
      </w:r>
      <w:r w:rsidR="005B2FF7">
        <w:t xml:space="preserve"> </w:t>
      </w:r>
      <w:r>
        <w:t>standing with the NLFSC.</w:t>
      </w:r>
    </w:p>
    <w:p w:rsidR="00D229EE" w:rsidRDefault="00D229EE">
      <w:pPr>
        <w:pStyle w:val="Standard"/>
        <w:spacing w:line="360" w:lineRule="auto"/>
      </w:pPr>
    </w:p>
    <w:p w:rsidR="00D229EE" w:rsidRDefault="002F152E">
      <w:pPr>
        <w:pStyle w:val="Standard"/>
        <w:spacing w:line="360" w:lineRule="auto"/>
        <w:rPr>
          <w:b/>
          <w:bCs/>
        </w:rPr>
      </w:pPr>
      <w:r>
        <w:rPr>
          <w:b/>
          <w:bCs/>
        </w:rPr>
        <w:t>Nomination Procedure</w:t>
      </w:r>
    </w:p>
    <w:p w:rsidR="00D229EE" w:rsidRDefault="002F152E">
      <w:pPr>
        <w:pStyle w:val="Standard"/>
        <w:spacing w:line="360" w:lineRule="auto"/>
      </w:pPr>
      <w:r>
        <w:t>Nominations will be submitted on the Award nomination form by: Individual School Council memb</w:t>
      </w:r>
      <w:r>
        <w:t>ers, Students, Parents, or School Council as a whole.</w:t>
      </w:r>
    </w:p>
    <w:p w:rsidR="00D229EE" w:rsidRDefault="002F152E">
      <w:pPr>
        <w:pStyle w:val="Standard"/>
        <w:spacing w:line="360" w:lineRule="auto"/>
      </w:pPr>
      <w:r>
        <w:t>Nominations must include:</w:t>
      </w:r>
    </w:p>
    <w:p w:rsidR="00D229EE" w:rsidRDefault="002F152E">
      <w:pPr>
        <w:pStyle w:val="Standard"/>
        <w:numPr>
          <w:ilvl w:val="0"/>
          <w:numId w:val="26"/>
        </w:numPr>
        <w:spacing w:line="360" w:lineRule="auto"/>
      </w:pPr>
      <w:r>
        <w:t>The name of the candidate(s) and School Council location.</w:t>
      </w:r>
    </w:p>
    <w:p w:rsidR="00D229EE" w:rsidRDefault="002F152E">
      <w:pPr>
        <w:pStyle w:val="Standard"/>
        <w:numPr>
          <w:ilvl w:val="0"/>
          <w:numId w:val="26"/>
        </w:numPr>
        <w:spacing w:line="360" w:lineRule="auto"/>
      </w:pPr>
      <w:r>
        <w:t>Names of at least two nominators and their positions; or the School Council chair on behalf of the entire School Co</w:t>
      </w:r>
      <w:r>
        <w:t>uncil.</w:t>
      </w:r>
    </w:p>
    <w:p w:rsidR="00D229EE" w:rsidRDefault="002F152E">
      <w:pPr>
        <w:pStyle w:val="Standard"/>
        <w:numPr>
          <w:ilvl w:val="0"/>
          <w:numId w:val="26"/>
        </w:numPr>
        <w:spacing w:line="360" w:lineRule="auto"/>
      </w:pPr>
      <w:r>
        <w:t>Signature of the administrator or School Council Chair along with a short rationale for the nomination.</w:t>
      </w:r>
    </w:p>
    <w:p w:rsidR="00D229EE" w:rsidRDefault="002F152E">
      <w:pPr>
        <w:pStyle w:val="Standard"/>
        <w:spacing w:line="360" w:lineRule="auto"/>
      </w:pPr>
      <w:r>
        <w:t>The provision of supporting documentation (letters of support, etc.) is important because it provides background information for members of the</w:t>
      </w:r>
      <w:r>
        <w:t xml:space="preserve"> selection committee.</w:t>
      </w:r>
    </w:p>
    <w:p w:rsidR="00D229EE" w:rsidRDefault="002F152E">
      <w:pPr>
        <w:pStyle w:val="Standard"/>
        <w:spacing w:line="360" w:lineRule="auto"/>
        <w:rPr>
          <w:b/>
          <w:bCs/>
          <w:i/>
          <w:iCs/>
        </w:rPr>
      </w:pPr>
      <w:r>
        <w:rPr>
          <w:b/>
          <w:bCs/>
          <w:i/>
          <w:iCs/>
        </w:rPr>
        <w:t>Nomination Form attached</w:t>
      </w:r>
    </w:p>
    <w:p w:rsidR="00D229EE" w:rsidRDefault="00D229EE">
      <w:pPr>
        <w:pStyle w:val="Standard"/>
        <w:spacing w:line="360" w:lineRule="auto"/>
        <w:rPr>
          <w:b/>
          <w:bCs/>
          <w:i/>
          <w:iCs/>
        </w:rPr>
      </w:pPr>
    </w:p>
    <w:p w:rsidR="00D229EE" w:rsidRDefault="00D229EE">
      <w:pPr>
        <w:pStyle w:val="Standard"/>
        <w:spacing w:line="360" w:lineRule="auto"/>
        <w:rPr>
          <w:rFonts w:ascii="arial, verdana, sans-serif" w:hAnsi="arial, verdana, sans-serif" w:hint="eastAsia"/>
          <w:sz w:val="12"/>
        </w:rPr>
      </w:pPr>
    </w:p>
    <w:p w:rsidR="00D229EE" w:rsidRDefault="00D229EE">
      <w:pPr>
        <w:pStyle w:val="Standard"/>
        <w:spacing w:line="360" w:lineRule="auto"/>
        <w:rPr>
          <w:rFonts w:ascii="arial, verdana, sans-serif" w:hAnsi="arial, verdana, sans-serif" w:hint="eastAsia"/>
          <w:sz w:val="12"/>
        </w:rPr>
      </w:pPr>
    </w:p>
    <w:p w:rsidR="00D229EE" w:rsidRDefault="00D229EE">
      <w:pPr>
        <w:pStyle w:val="Standard"/>
        <w:spacing w:line="360" w:lineRule="auto"/>
        <w:rPr>
          <w:rFonts w:ascii="arial, verdana, sans-serif" w:hAnsi="arial, verdana, sans-serif" w:hint="eastAsia"/>
          <w:sz w:val="12"/>
        </w:rPr>
      </w:pPr>
    </w:p>
    <w:p w:rsidR="00D229EE" w:rsidRDefault="00D229EE">
      <w:pPr>
        <w:pStyle w:val="Standard"/>
        <w:spacing w:line="360" w:lineRule="auto"/>
        <w:rPr>
          <w:rFonts w:ascii="arial, verdana, sans-serif" w:hAnsi="arial, verdana, sans-serif" w:hint="eastAsia"/>
          <w:sz w:val="12"/>
        </w:rPr>
      </w:pPr>
    </w:p>
    <w:p w:rsidR="00D229EE" w:rsidRDefault="002F152E">
      <w:pPr>
        <w:pStyle w:val="Standard"/>
        <w:spacing w:line="360" w:lineRule="auto"/>
        <w:rPr>
          <w:rFonts w:ascii="arial, verdana, sans-serif" w:hAnsi="arial, verdana, sans-serif" w:hint="eastAsia"/>
          <w:sz w:val="12"/>
        </w:rPr>
      </w:pPr>
      <w:r>
        <w:rPr>
          <w:rFonts w:ascii="arial, verdana, sans-serif" w:hAnsi="arial, verdana, sans-serif"/>
          <w:noProof/>
          <w:sz w:val="12"/>
          <w:lang w:eastAsia="en-CA" w:bidi="ar-SA"/>
        </w:rPr>
        <w:drawing>
          <wp:anchor distT="0" distB="0" distL="114300" distR="114300" simplePos="0" relativeHeight="251659776" behindDoc="0" locked="0" layoutInCell="1" allowOverlap="1">
            <wp:simplePos x="0" y="0"/>
            <wp:positionH relativeFrom="column">
              <wp:align>center</wp:align>
            </wp:positionH>
            <wp:positionV relativeFrom="paragraph">
              <wp:align>top</wp:align>
            </wp:positionV>
            <wp:extent cx="1848960" cy="911159"/>
            <wp:effectExtent l="0" t="0" r="0" b="3241"/>
            <wp:wrapTopAndBottom/>
            <wp:docPr id="9"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1848960" cy="911159"/>
                    </a:xfrm>
                    <a:prstGeom prst="rect">
                      <a:avLst/>
                    </a:prstGeom>
                  </pic:spPr>
                </pic:pic>
              </a:graphicData>
            </a:graphic>
          </wp:anchor>
        </w:drawing>
      </w:r>
    </w:p>
    <w:p w:rsidR="00D229EE" w:rsidRDefault="00D229EE">
      <w:pPr>
        <w:pStyle w:val="Standard"/>
        <w:spacing w:line="360" w:lineRule="auto"/>
        <w:rPr>
          <w:rFonts w:ascii="arial, verdana, sans-serif" w:hAnsi="arial, verdana, sans-serif" w:hint="eastAsia"/>
          <w:sz w:val="12"/>
        </w:rPr>
      </w:pPr>
    </w:p>
    <w:p w:rsidR="00D229EE" w:rsidRDefault="002F152E">
      <w:pPr>
        <w:pStyle w:val="Standard"/>
        <w:spacing w:line="360" w:lineRule="auto"/>
      </w:pPr>
      <w:r>
        <w:t>Children and young adults are showing up in Canadian hospitals to get help with mental health-related issues far more often than in the past, bucking a trend that sees overall youth hospital visits on</w:t>
      </w:r>
      <w:r>
        <w:t xml:space="preserve"> the decline.</w:t>
      </w:r>
    </w:p>
    <w:p w:rsidR="00D229EE" w:rsidRDefault="00D229EE">
      <w:pPr>
        <w:pStyle w:val="Standard"/>
        <w:spacing w:line="360" w:lineRule="auto"/>
      </w:pPr>
    </w:p>
    <w:p w:rsidR="00D229EE" w:rsidRDefault="002F152E">
      <w:pPr>
        <w:pStyle w:val="Standard"/>
        <w:spacing w:line="360" w:lineRule="auto"/>
      </w:pPr>
      <w:r>
        <w:t>According to new data from the Canadian Institute for Health Information (CIHI), there was a 65 per cent increase in mental health-related hospitalizations of Canadians between the ages of five and 24 from 2006-07 to 2017-18, as well as a 75</w:t>
      </w:r>
      <w:r>
        <w:t xml:space="preserve"> per cent increase in mental health-related emergency room visits. Hospitalizations for other conditions fell by 24 per cent in that age group over the same time period.</w:t>
      </w:r>
    </w:p>
    <w:p w:rsidR="00D229EE" w:rsidRDefault="002F152E">
      <w:pPr>
        <w:pStyle w:val="Standard"/>
        <w:spacing w:line="360" w:lineRule="auto"/>
      </w:pPr>
      <w:r>
        <w:t>Girls and young women were responsible for slightly more of the ER visits and hospital</w:t>
      </w:r>
      <w:r>
        <w:t xml:space="preserve">izations than boys and young men. Hospitalization rates were highest in the Northwest Territories and </w:t>
      </w:r>
      <w:proofErr w:type="gramStart"/>
      <w:r>
        <w:t>Nunavut,</w:t>
      </w:r>
      <w:proofErr w:type="gramEnd"/>
      <w:r>
        <w:t xml:space="preserve"> and lo</w:t>
      </w:r>
      <w:r w:rsidR="005B2FF7">
        <w:t>west in Nova Scotia and Manitoba.</w:t>
      </w:r>
    </w:p>
    <w:p w:rsidR="00D229EE" w:rsidRDefault="00D229EE">
      <w:pPr>
        <w:pStyle w:val="Standard"/>
        <w:spacing w:line="360" w:lineRule="auto"/>
      </w:pPr>
    </w:p>
    <w:p w:rsidR="00D229EE" w:rsidRDefault="002F152E">
      <w:pPr>
        <w:pStyle w:val="Standard"/>
        <w:spacing w:line="360" w:lineRule="auto"/>
      </w:pPr>
      <w:r>
        <w:t>The increases occurred even though the prevalence of young Canadians being diagnosed</w:t>
      </w:r>
    </w:p>
    <w:p w:rsidR="00D229EE" w:rsidRDefault="00D229EE">
      <w:pPr>
        <w:pStyle w:val="Standard"/>
        <w:spacing w:line="360" w:lineRule="auto"/>
      </w:pPr>
    </w:p>
    <w:p w:rsidR="00D229EE" w:rsidRDefault="00D229EE">
      <w:pPr>
        <w:pStyle w:val="Standard"/>
        <w:spacing w:line="360" w:lineRule="auto"/>
      </w:pPr>
    </w:p>
    <w:p w:rsidR="00D229EE" w:rsidRDefault="002F152E">
      <w:pPr>
        <w:pStyle w:val="Standard"/>
        <w:spacing w:line="360" w:lineRule="auto"/>
      </w:pPr>
      <w:proofErr w:type="gramStart"/>
      <w:r>
        <w:t>with</w:t>
      </w:r>
      <w:proofErr w:type="gramEnd"/>
      <w:r>
        <w:t xml:space="preserve"> mental </w:t>
      </w:r>
      <w:r>
        <w:t>health-related disorders over the 12-year period was relatively unchanged.</w:t>
      </w:r>
    </w:p>
    <w:p w:rsidR="00D229EE" w:rsidRDefault="002F152E">
      <w:pPr>
        <w:pStyle w:val="Standard"/>
        <w:pBdr>
          <w:top w:val="none" w:sz="0" w:space="2" w:color="auto"/>
          <w:left w:val="none" w:sz="0" w:space="2" w:color="auto"/>
          <w:bottom w:val="none" w:sz="0" w:space="2" w:color="auto"/>
          <w:right w:val="none" w:sz="0" w:space="2" w:color="auto"/>
        </w:pBdr>
        <w:spacing w:line="360" w:lineRule="auto"/>
      </w:pPr>
      <w:r>
        <w:t>Additionally, CIHI found that 9.3 per cent of young Canadians, or about one in 11, were given medication for a mood or antipsychotic disorder in 2017-18.</w:t>
      </w:r>
    </w:p>
    <w:p w:rsidR="002F152E" w:rsidRDefault="002F152E">
      <w:pPr>
        <w:pStyle w:val="Standard"/>
        <w:spacing w:line="360" w:lineRule="auto"/>
      </w:pPr>
    </w:p>
    <w:p w:rsidR="002F152E" w:rsidRDefault="002F152E">
      <w:pPr>
        <w:pStyle w:val="Standard"/>
        <w:spacing w:line="360" w:lineRule="auto"/>
      </w:pPr>
    </w:p>
    <w:p w:rsidR="00D229EE" w:rsidRDefault="002F152E">
      <w:pPr>
        <w:pStyle w:val="Standard"/>
        <w:spacing w:line="360" w:lineRule="auto"/>
      </w:pPr>
      <w:r>
        <w:rPr>
          <w:noProof/>
          <w:lang w:eastAsia="en-CA" w:bidi="ar-SA"/>
        </w:rPr>
        <w:drawing>
          <wp:anchor distT="0" distB="0" distL="114300" distR="114300" simplePos="0" relativeHeight="251663872" behindDoc="1" locked="0" layoutInCell="1" allowOverlap="1" wp14:anchorId="4E7E6973" wp14:editId="62A030CD">
            <wp:simplePos x="0" y="0"/>
            <wp:positionH relativeFrom="column">
              <wp:posOffset>-33020</wp:posOffset>
            </wp:positionH>
            <wp:positionV relativeFrom="paragraph">
              <wp:posOffset>76200</wp:posOffset>
            </wp:positionV>
            <wp:extent cx="2933700" cy="209550"/>
            <wp:effectExtent l="0" t="0" r="0" b="0"/>
            <wp:wrapTight wrapText="bothSides">
              <wp:wrapPolygon edited="0">
                <wp:start x="9958" y="0"/>
                <wp:lineTo x="0" y="7855"/>
                <wp:lineTo x="0" y="19636"/>
                <wp:lineTo x="21460" y="19636"/>
                <wp:lineTo x="21460" y="7855"/>
                <wp:lineTo x="11501" y="0"/>
                <wp:lineTo x="9958" y="0"/>
              </wp:wrapPolygon>
            </wp:wrapTight>
            <wp:docPr id="11" name="Picture 11" descr="C:\Users\loribarry.SWFP\AppData\Local\Microsoft\Windows\Temporary Internet Files\Content.IE5\2RJBWS05\twoton-Dividing-Li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barry.SWFP\AppData\Local\Microsoft\Windows\Temporary Internet Files\Content.IE5\2RJBWS05\twoton-Dividing-Line-3[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EE" w:rsidRDefault="002F152E">
      <w:pPr>
        <w:pStyle w:val="Standard"/>
        <w:spacing w:line="360" w:lineRule="auto"/>
      </w:pPr>
      <w:r>
        <w:t xml:space="preserve">The </w:t>
      </w:r>
      <w:proofErr w:type="spellStart"/>
      <w:r>
        <w:t>Cuffer</w:t>
      </w:r>
      <w:proofErr w:type="spellEnd"/>
      <w:r>
        <w:t xml:space="preserve"> is a benefit of</w:t>
      </w:r>
      <w:r>
        <w:t xml:space="preserve"> membership in the Newfoundland and Labrador Federation of School Councils.</w:t>
      </w:r>
    </w:p>
    <w:p w:rsidR="00D229EE" w:rsidRDefault="002F152E">
      <w:pPr>
        <w:pStyle w:val="Standard"/>
        <w:spacing w:line="360" w:lineRule="auto"/>
      </w:pPr>
      <w:r>
        <w:t xml:space="preserve">The views expressed or implied in this publication are not necessarily official positions of the Federation.  </w:t>
      </w:r>
    </w:p>
    <w:p w:rsidR="00D229EE" w:rsidRDefault="002F152E">
      <w:pPr>
        <w:pStyle w:val="Standard"/>
        <w:spacing w:line="360" w:lineRule="auto"/>
      </w:pPr>
      <w:r>
        <w:t xml:space="preserve">The mention of any program, organization, resource, product, person, </w:t>
      </w:r>
      <w:r>
        <w:t xml:space="preserve">place, or school does not constitute an endorsement by the NLFSC.  </w:t>
      </w:r>
    </w:p>
    <w:p w:rsidR="00D229EE" w:rsidRDefault="002F152E">
      <w:pPr>
        <w:pStyle w:val="Standard"/>
        <w:spacing w:line="360" w:lineRule="auto"/>
      </w:pPr>
      <w:r>
        <w:t xml:space="preserve"> </w:t>
      </w:r>
      <w:r>
        <w:t xml:space="preserve"> </w:t>
      </w:r>
      <w:r>
        <w:t xml:space="preserve">                 </w:t>
      </w:r>
    </w:p>
    <w:p w:rsidR="00D229EE" w:rsidRDefault="002F152E">
      <w:pPr>
        <w:pStyle w:val="Standard"/>
        <w:spacing w:line="360" w:lineRule="auto"/>
      </w:pPr>
      <w:r>
        <w:t xml:space="preserve">Editor: Denise Pike, </w:t>
      </w:r>
      <w:r>
        <w:t>Proof Reader: Lori Barry</w:t>
      </w:r>
    </w:p>
    <w:p w:rsidR="00D229EE" w:rsidRDefault="00D229EE">
      <w:pPr>
        <w:pStyle w:val="Standard"/>
        <w:spacing w:line="360" w:lineRule="auto"/>
      </w:pPr>
    </w:p>
    <w:p w:rsidR="00D229EE" w:rsidRDefault="002F152E">
      <w:pPr>
        <w:pStyle w:val="Standard"/>
        <w:spacing w:line="360" w:lineRule="auto"/>
      </w:pPr>
      <w:r>
        <w:t>NLFSC Contact Information</w:t>
      </w:r>
    </w:p>
    <w:p w:rsidR="00D229EE" w:rsidRDefault="002F152E">
      <w:pPr>
        <w:pStyle w:val="Standard"/>
        <w:spacing w:line="360" w:lineRule="auto"/>
      </w:pPr>
      <w:r>
        <w:t xml:space="preserve"> P.O Box 23140</w:t>
      </w:r>
    </w:p>
    <w:p w:rsidR="00D229EE" w:rsidRDefault="002F152E">
      <w:pPr>
        <w:pStyle w:val="Standard"/>
        <w:spacing w:line="360" w:lineRule="auto"/>
      </w:pPr>
      <w:r>
        <w:t xml:space="preserve"> St. John’s NL</w:t>
      </w:r>
    </w:p>
    <w:p w:rsidR="00D229EE" w:rsidRDefault="002F152E">
      <w:pPr>
        <w:pStyle w:val="Standard"/>
        <w:spacing w:line="360" w:lineRule="auto"/>
      </w:pPr>
      <w:r>
        <w:t xml:space="preserve"> A1B 4J9</w:t>
      </w:r>
    </w:p>
    <w:p w:rsidR="00D229EE" w:rsidRDefault="00D229EE">
      <w:pPr>
        <w:pStyle w:val="Standard"/>
        <w:spacing w:line="360" w:lineRule="auto"/>
      </w:pPr>
    </w:p>
    <w:p w:rsidR="00D229EE" w:rsidRDefault="002F152E">
      <w:pPr>
        <w:pStyle w:val="Standard"/>
        <w:spacing w:line="360" w:lineRule="auto"/>
      </w:pPr>
      <w:r>
        <w:t>Email: nlfsci@gmail.com</w:t>
      </w:r>
    </w:p>
    <w:p w:rsidR="00D229EE" w:rsidRDefault="002F152E">
      <w:pPr>
        <w:pStyle w:val="Standard"/>
        <w:spacing w:line="360" w:lineRule="auto"/>
      </w:pPr>
      <w:r>
        <w:rPr>
          <w:b/>
          <w:bCs/>
        </w:rPr>
        <w:t>www.facebook.com/nlfederat</w:t>
      </w:r>
      <w:r>
        <w:rPr>
          <w:b/>
          <w:bCs/>
        </w:rPr>
        <w:t xml:space="preserve">ionofschoolcouncils </w:t>
      </w:r>
      <w:hyperlink r:id="rId21" w:history="1">
        <w:r>
          <w:rPr>
            <w:rStyle w:val="Internetlink"/>
            <w:b/>
            <w:bCs/>
          </w:rPr>
          <w:t>www.schoolcouncils.nl.ca</w:t>
        </w:r>
      </w:hyperlink>
      <w:bookmarkStart w:id="1" w:name="_GoBack"/>
      <w:bookmarkEnd w:id="1"/>
    </w:p>
    <w:sectPr w:rsidR="00D229EE">
      <w:type w:val="continuous"/>
      <w:pgSz w:w="12240" w:h="15840"/>
      <w:pgMar w:top="1417" w:right="1134" w:bottom="1417" w:left="1134" w:header="720" w:footer="720" w:gutter="0"/>
      <w:cols w:num="2" w:space="720" w:equalWidth="0">
        <w:col w:w="4649" w:space="674"/>
        <w:col w:w="464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52E">
      <w:r>
        <w:separator/>
      </w:r>
    </w:p>
  </w:endnote>
  <w:endnote w:type="continuationSeparator" w:id="0">
    <w:p w:rsidR="00000000" w:rsidRDefault="002F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Medium">
    <w:charset w:val="00"/>
    <w:family w:val="roman"/>
    <w:pitch w:val="variable"/>
  </w:font>
  <w:font w:name="Berkeley-BookItalic">
    <w:charset w:val="00"/>
    <w:family w:val="roman"/>
    <w:pitch w:val="variable"/>
  </w:font>
  <w:font w:name="Lucida Grande">
    <w:charset w:val="00"/>
    <w:family w:val="roman"/>
    <w:pitch w:val="variable"/>
  </w:font>
  <w:font w:name="Mangal">
    <w:panose1 w:val="02040503050203030202"/>
    <w:charset w:val="00"/>
    <w:family w:val="roman"/>
    <w:pitch w:val="variable"/>
    <w:sig w:usb0="00008003" w:usb1="00000000" w:usb2="00000000" w:usb3="00000000" w:csb0="00000001" w:csb1="00000000"/>
  </w:font>
  <w:font w:name="arial, verdana,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52E">
      <w:r>
        <w:rPr>
          <w:color w:val="000000"/>
        </w:rPr>
        <w:separator/>
      </w:r>
    </w:p>
  </w:footnote>
  <w:footnote w:type="continuationSeparator" w:id="0">
    <w:p w:rsidR="00000000" w:rsidRDefault="002F1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5.25pt" o:bullet="t">
        <v:imagedata r:id="rId1" o:title=""/>
      </v:shape>
    </w:pict>
  </w:numPicBullet>
  <w:abstractNum w:abstractNumId="0">
    <w:nsid w:val="0E4A5960"/>
    <w:multiLevelType w:val="multilevel"/>
    <w:tmpl w:val="E9A4D998"/>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0E6A3838"/>
    <w:multiLevelType w:val="multilevel"/>
    <w:tmpl w:val="FA10DD6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6723C5C"/>
    <w:multiLevelType w:val="multilevel"/>
    <w:tmpl w:val="8A8EF11C"/>
    <w:lvl w:ilvl="0">
      <w:numFmt w:val="bullet"/>
      <w:lvlText w:val=""/>
      <w:lvlPicBulletId w:val="0"/>
      <w:lvlJc w:val="left"/>
      <w:rPr>
        <w:rFonts w:hAnsi="Symbol" w:hint="default"/>
        <w:sz w:val="8"/>
      </w:rPr>
    </w:lvl>
    <w:lvl w:ilvl="1">
      <w:numFmt w:val="bullet"/>
      <w:lvlText w:val=""/>
      <w:lvlPicBulletId w:val="0"/>
      <w:lvlJc w:val="left"/>
      <w:rPr>
        <w:rFonts w:hAnsi="Symbol" w:hint="default"/>
        <w:sz w:val="8"/>
      </w:rPr>
    </w:lvl>
    <w:lvl w:ilvl="2">
      <w:numFmt w:val="bullet"/>
      <w:lvlText w:val=""/>
      <w:lvlPicBulletId w:val="0"/>
      <w:lvlJc w:val="left"/>
      <w:rPr>
        <w:rFonts w:hAnsi="Symbol" w:hint="default"/>
        <w:sz w:val="8"/>
      </w:rPr>
    </w:lvl>
    <w:lvl w:ilvl="3">
      <w:numFmt w:val="bullet"/>
      <w:lvlText w:val=""/>
      <w:lvlPicBulletId w:val="0"/>
      <w:lvlJc w:val="left"/>
      <w:rPr>
        <w:rFonts w:hAnsi="Symbol" w:hint="default"/>
        <w:sz w:val="8"/>
      </w:rPr>
    </w:lvl>
    <w:lvl w:ilvl="4">
      <w:numFmt w:val="bullet"/>
      <w:lvlText w:val=""/>
      <w:lvlPicBulletId w:val="0"/>
      <w:lvlJc w:val="left"/>
      <w:rPr>
        <w:rFonts w:hAnsi="Symbol" w:hint="default"/>
        <w:sz w:val="8"/>
      </w:rPr>
    </w:lvl>
    <w:lvl w:ilvl="5">
      <w:numFmt w:val="bullet"/>
      <w:lvlText w:val=""/>
      <w:lvlPicBulletId w:val="0"/>
      <w:lvlJc w:val="left"/>
      <w:rPr>
        <w:rFonts w:hAnsi="Symbol" w:hint="default"/>
        <w:sz w:val="8"/>
      </w:rPr>
    </w:lvl>
    <w:lvl w:ilvl="6">
      <w:numFmt w:val="bullet"/>
      <w:lvlText w:val=""/>
      <w:lvlPicBulletId w:val="0"/>
      <w:lvlJc w:val="left"/>
      <w:rPr>
        <w:rFonts w:hAnsi="Symbol" w:hint="default"/>
        <w:sz w:val="8"/>
      </w:rPr>
    </w:lvl>
    <w:lvl w:ilvl="7">
      <w:numFmt w:val="bullet"/>
      <w:lvlText w:val=""/>
      <w:lvlPicBulletId w:val="0"/>
      <w:lvlJc w:val="left"/>
      <w:rPr>
        <w:rFonts w:hAnsi="Symbol" w:hint="default"/>
        <w:sz w:val="8"/>
      </w:rPr>
    </w:lvl>
    <w:lvl w:ilvl="8">
      <w:numFmt w:val="bullet"/>
      <w:lvlText w:val=""/>
      <w:lvlPicBulletId w:val="0"/>
      <w:lvlJc w:val="left"/>
      <w:rPr>
        <w:rFonts w:hAnsi="Symbol" w:hint="default"/>
        <w:sz w:val="8"/>
      </w:rPr>
    </w:lvl>
  </w:abstractNum>
  <w:abstractNum w:abstractNumId="3">
    <w:nsid w:val="17D15631"/>
    <w:multiLevelType w:val="multilevel"/>
    <w:tmpl w:val="B650A2AC"/>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4">
    <w:nsid w:val="1A584937"/>
    <w:multiLevelType w:val="multilevel"/>
    <w:tmpl w:val="16D68068"/>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43D6BAD"/>
    <w:multiLevelType w:val="multilevel"/>
    <w:tmpl w:val="53AC65C0"/>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4C83EB8"/>
    <w:multiLevelType w:val="multilevel"/>
    <w:tmpl w:val="D10EBB40"/>
    <w:styleLink w:val="WWNum1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nsid w:val="2C254809"/>
    <w:multiLevelType w:val="multilevel"/>
    <w:tmpl w:val="89AC2166"/>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2D4600D9"/>
    <w:multiLevelType w:val="multilevel"/>
    <w:tmpl w:val="8BB40BA0"/>
    <w:styleLink w:val="WWNum1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9">
    <w:nsid w:val="43FD77C3"/>
    <w:multiLevelType w:val="multilevel"/>
    <w:tmpl w:val="A724A53E"/>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4E23483F"/>
    <w:multiLevelType w:val="multilevel"/>
    <w:tmpl w:val="C8C00D06"/>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4F565CCA"/>
    <w:multiLevelType w:val="multilevel"/>
    <w:tmpl w:val="0C102326"/>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50550F0B"/>
    <w:multiLevelType w:val="multilevel"/>
    <w:tmpl w:val="7E702250"/>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19A54A7"/>
    <w:multiLevelType w:val="multilevel"/>
    <w:tmpl w:val="90F0DA5C"/>
    <w:styleLink w:val="WWNum22"/>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4">
    <w:nsid w:val="56110757"/>
    <w:multiLevelType w:val="multilevel"/>
    <w:tmpl w:val="64047B00"/>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15">
    <w:nsid w:val="56891EC0"/>
    <w:multiLevelType w:val="multilevel"/>
    <w:tmpl w:val="BBDEE7BC"/>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6">
    <w:nsid w:val="582E24B6"/>
    <w:multiLevelType w:val="multilevel"/>
    <w:tmpl w:val="26E80960"/>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7">
    <w:nsid w:val="58FD19EE"/>
    <w:multiLevelType w:val="multilevel"/>
    <w:tmpl w:val="0B88DE46"/>
    <w:styleLink w:val="WWNum20"/>
    <w:lvl w:ilvl="0">
      <w:numFmt w:val="bullet"/>
      <w:lvlText w:val=""/>
      <w:lvlJc w:val="left"/>
      <w:rPr>
        <w:rFonts w:cs="Symbol"/>
        <w:sz w:val="28"/>
        <w:szCs w:val="28"/>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8"/>
        <w:szCs w:val="28"/>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8"/>
        <w:szCs w:val="28"/>
      </w:rPr>
    </w:lvl>
    <w:lvl w:ilvl="7">
      <w:numFmt w:val="bullet"/>
      <w:lvlText w:val="o"/>
      <w:lvlJc w:val="left"/>
      <w:rPr>
        <w:rFonts w:cs="Courier New"/>
      </w:rPr>
    </w:lvl>
    <w:lvl w:ilvl="8">
      <w:numFmt w:val="bullet"/>
      <w:lvlText w:val=""/>
      <w:lvlJc w:val="left"/>
      <w:rPr>
        <w:rFonts w:cs="Wingdings"/>
      </w:rPr>
    </w:lvl>
  </w:abstractNum>
  <w:abstractNum w:abstractNumId="18">
    <w:nsid w:val="5993374D"/>
    <w:multiLevelType w:val="multilevel"/>
    <w:tmpl w:val="AB8480EC"/>
    <w:styleLink w:val="WWNum23"/>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9">
    <w:nsid w:val="632D0F6D"/>
    <w:multiLevelType w:val="multilevel"/>
    <w:tmpl w:val="D8DAA894"/>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0">
    <w:nsid w:val="66B31FB3"/>
    <w:multiLevelType w:val="multilevel"/>
    <w:tmpl w:val="9C7266C6"/>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747042D6"/>
    <w:multiLevelType w:val="multilevel"/>
    <w:tmpl w:val="A260C918"/>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nsid w:val="7561566A"/>
    <w:multiLevelType w:val="multilevel"/>
    <w:tmpl w:val="B1EA014E"/>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78ED5CF4"/>
    <w:multiLevelType w:val="multilevel"/>
    <w:tmpl w:val="A0E86740"/>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4">
    <w:nsid w:val="7C103438"/>
    <w:multiLevelType w:val="multilevel"/>
    <w:tmpl w:val="F0601798"/>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5">
    <w:nsid w:val="7DFE52C8"/>
    <w:multiLevelType w:val="multilevel"/>
    <w:tmpl w:val="0D98F5A0"/>
    <w:styleLink w:val="WWNum1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24"/>
  </w:num>
  <w:num w:numId="2">
    <w:abstractNumId w:val="9"/>
  </w:num>
  <w:num w:numId="3">
    <w:abstractNumId w:val="15"/>
  </w:num>
  <w:num w:numId="4">
    <w:abstractNumId w:val="11"/>
  </w:num>
  <w:num w:numId="5">
    <w:abstractNumId w:val="21"/>
  </w:num>
  <w:num w:numId="6">
    <w:abstractNumId w:val="0"/>
  </w:num>
  <w:num w:numId="7">
    <w:abstractNumId w:val="7"/>
  </w:num>
  <w:num w:numId="8">
    <w:abstractNumId w:val="20"/>
  </w:num>
  <w:num w:numId="9">
    <w:abstractNumId w:val="1"/>
  </w:num>
  <w:num w:numId="10">
    <w:abstractNumId w:val="10"/>
  </w:num>
  <w:num w:numId="11">
    <w:abstractNumId w:val="22"/>
  </w:num>
  <w:num w:numId="12">
    <w:abstractNumId w:val="5"/>
  </w:num>
  <w:num w:numId="13">
    <w:abstractNumId w:val="25"/>
  </w:num>
  <w:num w:numId="14">
    <w:abstractNumId w:val="19"/>
  </w:num>
  <w:num w:numId="15">
    <w:abstractNumId w:val="16"/>
  </w:num>
  <w:num w:numId="16">
    <w:abstractNumId w:val="23"/>
  </w:num>
  <w:num w:numId="17">
    <w:abstractNumId w:val="8"/>
  </w:num>
  <w:num w:numId="18">
    <w:abstractNumId w:val="6"/>
  </w:num>
  <w:num w:numId="19">
    <w:abstractNumId w:val="4"/>
  </w:num>
  <w:num w:numId="20">
    <w:abstractNumId w:val="17"/>
  </w:num>
  <w:num w:numId="21">
    <w:abstractNumId w:val="12"/>
  </w:num>
  <w:num w:numId="22">
    <w:abstractNumId w:val="13"/>
  </w:num>
  <w:num w:numId="23">
    <w:abstractNumId w:val="18"/>
  </w:num>
  <w:num w:numId="24">
    <w:abstractNumId w:val="1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29EE"/>
    <w:rsid w:val="00114A0B"/>
    <w:rsid w:val="002F152E"/>
    <w:rsid w:val="00495CE0"/>
    <w:rsid w:val="005B2FF7"/>
    <w:rsid w:val="00D22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b/>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rFonts w:ascii="Calibri" w:hAnsi="Calibri"/>
      <w:b/>
      <w:bCs/>
      <w:sz w:val="28"/>
      <w:szCs w:val="28"/>
    </w:rPr>
  </w:style>
  <w:style w:type="paragraph" w:styleId="Heading5">
    <w:name w:val="heading 5"/>
    <w:basedOn w:val="Standard"/>
    <w:next w:val="Textbody"/>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0"/>
      <w:szCs w:val="2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BulletList">
    <w:name w:val="1Bullet List"/>
    <w:pPr>
      <w:widowControl/>
      <w:tabs>
        <w:tab w:val="left" w:pos="2880"/>
      </w:tabs>
      <w:ind w:left="720" w:hanging="720"/>
      <w:jc w:val="both"/>
    </w:pPr>
  </w:style>
  <w:style w:type="paragraph" w:customStyle="1" w:styleId="2BulletList">
    <w:name w:val="2Bullet List"/>
    <w:pPr>
      <w:widowControl/>
      <w:tabs>
        <w:tab w:val="left" w:pos="5040"/>
        <w:tab w:val="left" w:pos="5760"/>
      </w:tabs>
      <w:ind w:left="1440" w:hanging="720"/>
      <w:jc w:val="both"/>
    </w:pPr>
  </w:style>
  <w:style w:type="paragraph" w:customStyle="1" w:styleId="3BulletList">
    <w:name w:val="3Bullet List"/>
    <w:pPr>
      <w:widowControl/>
      <w:tabs>
        <w:tab w:val="left" w:pos="7200"/>
        <w:tab w:val="left" w:pos="7920"/>
        <w:tab w:val="left" w:pos="8640"/>
      </w:tabs>
      <w:ind w:left="2160" w:hanging="720"/>
      <w:jc w:val="both"/>
    </w:pPr>
  </w:style>
  <w:style w:type="paragraph" w:customStyle="1" w:styleId="4BulletList">
    <w:name w:val="4Bullet List"/>
    <w:pPr>
      <w:widowControl/>
      <w:tabs>
        <w:tab w:val="left" w:pos="9360"/>
        <w:tab w:val="left" w:pos="10080"/>
        <w:tab w:val="left" w:pos="10800"/>
        <w:tab w:val="left" w:pos="11520"/>
      </w:tabs>
      <w:ind w:left="2880" w:hanging="720"/>
      <w:jc w:val="both"/>
    </w:pPr>
  </w:style>
  <w:style w:type="paragraph" w:customStyle="1" w:styleId="5BulletList">
    <w:name w:val="5Bullet List"/>
    <w:pPr>
      <w:widowControl/>
      <w:tabs>
        <w:tab w:val="left" w:pos="11520"/>
        <w:tab w:val="left" w:pos="12240"/>
        <w:tab w:val="left" w:pos="12960"/>
        <w:tab w:val="left" w:pos="13680"/>
        <w:tab w:val="left" w:pos="14400"/>
      </w:tabs>
      <w:ind w:left="3600" w:hanging="720"/>
      <w:jc w:val="both"/>
    </w:pPr>
  </w:style>
  <w:style w:type="paragraph" w:customStyle="1" w:styleId="6BulletList">
    <w:name w:val="6Bullet List"/>
    <w:pPr>
      <w:widowControl/>
      <w:tabs>
        <w:tab w:val="left" w:pos="13680"/>
        <w:tab w:val="left" w:pos="14400"/>
        <w:tab w:val="left" w:pos="15120"/>
        <w:tab w:val="left" w:pos="15840"/>
        <w:tab w:val="left" w:pos="16560"/>
        <w:tab w:val="left" w:pos="17280"/>
      </w:tabs>
      <w:ind w:left="4320" w:hanging="720"/>
      <w:jc w:val="both"/>
    </w:pPr>
  </w:style>
  <w:style w:type="paragraph" w:customStyle="1" w:styleId="7BulletList">
    <w:name w:val="7Bullet List"/>
    <w:pPr>
      <w:widowControl/>
      <w:tabs>
        <w:tab w:val="left" w:pos="15840"/>
        <w:tab w:val="left" w:pos="16560"/>
        <w:tab w:val="left" w:pos="17280"/>
        <w:tab w:val="left" w:pos="18000"/>
        <w:tab w:val="left" w:pos="18720"/>
        <w:tab w:val="left" w:pos="19440"/>
        <w:tab w:val="left" w:pos="20160"/>
      </w:tabs>
      <w:ind w:left="5040" w:hanging="720"/>
      <w:jc w:val="both"/>
    </w:pPr>
  </w:style>
  <w:style w:type="paragraph" w:customStyle="1" w:styleId="8BulletList">
    <w:name w:val="8Bullet List"/>
    <w:pPr>
      <w:widowControl/>
      <w:tabs>
        <w:tab w:val="left" w:pos="18000"/>
        <w:tab w:val="left" w:pos="18720"/>
        <w:tab w:val="left" w:pos="19440"/>
        <w:tab w:val="left" w:pos="20160"/>
        <w:tab w:val="left" w:pos="20880"/>
        <w:tab w:val="left" w:pos="21600"/>
        <w:tab w:val="left" w:pos="22320"/>
        <w:tab w:val="left" w:pos="23040"/>
      </w:tabs>
      <w:ind w:left="5760" w:hanging="720"/>
      <w:jc w:val="both"/>
    </w:pPr>
  </w:style>
  <w:style w:type="paragraph" w:styleId="Footer">
    <w:name w:val="footer"/>
    <w:basedOn w:val="Standard"/>
    <w:pPr>
      <w:suppressLineNumbers/>
      <w:tabs>
        <w:tab w:val="center" w:pos="4680"/>
        <w:tab w:val="right" w:pos="9360"/>
      </w:tabs>
    </w:pPr>
    <w:rPr>
      <w:sz w:val="20"/>
      <w:szCs w:val="20"/>
    </w:rPr>
  </w:style>
  <w:style w:type="paragraph" w:styleId="Header">
    <w:name w:val="header"/>
    <w:basedOn w:val="Standard"/>
    <w:pPr>
      <w:suppressLineNumbers/>
      <w:tabs>
        <w:tab w:val="center" w:pos="4680"/>
        <w:tab w:val="right" w:pos="9360"/>
      </w:tabs>
    </w:pPr>
    <w:rPr>
      <w:sz w:val="20"/>
      <w:szCs w:val="20"/>
    </w:rPr>
  </w:style>
  <w:style w:type="paragraph" w:styleId="BodyText2">
    <w:name w:val="Body Text 2"/>
    <w:basedOn w:val="Standard"/>
    <w:pPr>
      <w:spacing w:after="120" w:line="480" w:lineRule="auto"/>
    </w:pPr>
    <w:rPr>
      <w:sz w:val="20"/>
      <w:szCs w:val="20"/>
    </w:rPr>
  </w:style>
  <w:style w:type="paragraph" w:styleId="NormalWeb">
    <w:name w:val="Normal (Web)"/>
    <w:basedOn w:val="Standard"/>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headingsub">
    <w:name w:val="headingsub"/>
    <w:basedOn w:val="Standard"/>
    <w:pPr>
      <w:spacing w:before="100" w:after="100"/>
    </w:pPr>
    <w:rPr>
      <w:rFonts w:ascii="Arial" w:hAnsi="Arial" w:cs="Arial"/>
      <w:b/>
      <w:bCs/>
      <w:color w:val="CD3333"/>
    </w:rPr>
  </w:style>
  <w:style w:type="paragraph" w:styleId="NoSpacing">
    <w:name w:val="No Spacing"/>
    <w:pPr>
      <w:widowControl/>
      <w:jc w:val="both"/>
    </w:pPr>
    <w:rPr>
      <w:bCs/>
    </w:rPr>
  </w:style>
  <w:style w:type="paragraph" w:customStyle="1" w:styleId="a">
    <w:name w:val="_"/>
    <w:basedOn w:val="Standard"/>
    <w:pPr>
      <w:ind w:left="2486" w:hanging="326"/>
    </w:pPr>
    <w:rPr>
      <w:rFonts w:ascii="Arial" w:hAnsi="Arial"/>
      <w:lang w:eastAsia="en-CA"/>
    </w:rPr>
  </w:style>
  <w:style w:type="paragraph" w:customStyle="1" w:styleId="softtitle">
    <w:name w:val="softtitle"/>
    <w:basedOn w:val="Standard"/>
    <w:pPr>
      <w:spacing w:before="100" w:after="100"/>
    </w:pPr>
  </w:style>
  <w:style w:type="paragraph" w:customStyle="1" w:styleId="subsofttitle">
    <w:name w:val="subsofttitle"/>
    <w:basedOn w:val="Standard"/>
    <w:pPr>
      <w:spacing w:before="100" w:after="10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BodyTextIndent3">
    <w:name w:val="Body Text Indent 3"/>
    <w:basedOn w:val="Standard"/>
    <w:pPr>
      <w:spacing w:after="120"/>
      <w:ind w:left="360"/>
    </w:pPr>
    <w:rPr>
      <w:sz w:val="16"/>
      <w:szCs w:val="16"/>
    </w:r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972"/>
      </w:tabs>
      <w:spacing w:before="120"/>
    </w:pPr>
    <w:rPr>
      <w:rFonts w:ascii="Calibri" w:hAnsi="Calibri"/>
      <w:b/>
    </w:rPr>
  </w:style>
  <w:style w:type="paragraph" w:customStyle="1" w:styleId="Contents2">
    <w:name w:val="Contents 2"/>
    <w:basedOn w:val="Standard"/>
    <w:pPr>
      <w:tabs>
        <w:tab w:val="right" w:leader="dot" w:pos="10409"/>
      </w:tabs>
      <w:ind w:left="240"/>
    </w:pPr>
    <w:rPr>
      <w:rFonts w:ascii="Calibri" w:hAnsi="Calibri"/>
      <w:b/>
      <w:sz w:val="22"/>
      <w:szCs w:val="22"/>
    </w:rPr>
  </w:style>
  <w:style w:type="paragraph" w:customStyle="1" w:styleId="Contents3">
    <w:name w:val="Contents 3"/>
    <w:basedOn w:val="Standard"/>
    <w:pPr>
      <w:tabs>
        <w:tab w:val="right" w:leader="dot" w:pos="10846"/>
      </w:tabs>
      <w:ind w:left="480"/>
    </w:pPr>
    <w:rPr>
      <w:rFonts w:ascii="Calibri" w:hAnsi="Calibri"/>
      <w:sz w:val="22"/>
      <w:szCs w:val="22"/>
    </w:rPr>
  </w:style>
  <w:style w:type="paragraph" w:customStyle="1" w:styleId="Contents4">
    <w:name w:val="Contents 4"/>
    <w:basedOn w:val="Standard"/>
    <w:pPr>
      <w:tabs>
        <w:tab w:val="right" w:leader="dot" w:pos="11283"/>
      </w:tabs>
      <w:ind w:left="720"/>
    </w:pPr>
    <w:rPr>
      <w:rFonts w:ascii="Calibri" w:hAnsi="Calibri"/>
      <w:sz w:val="20"/>
      <w:szCs w:val="20"/>
    </w:rPr>
  </w:style>
  <w:style w:type="paragraph" w:customStyle="1" w:styleId="Contents5">
    <w:name w:val="Contents 5"/>
    <w:basedOn w:val="Standard"/>
    <w:pPr>
      <w:tabs>
        <w:tab w:val="right" w:leader="dot" w:pos="11720"/>
      </w:tabs>
      <w:ind w:left="960"/>
    </w:pPr>
    <w:rPr>
      <w:rFonts w:ascii="Calibri" w:hAnsi="Calibri"/>
      <w:sz w:val="20"/>
      <w:szCs w:val="20"/>
    </w:rPr>
  </w:style>
  <w:style w:type="paragraph" w:customStyle="1" w:styleId="Contents6">
    <w:name w:val="Contents 6"/>
    <w:basedOn w:val="Standard"/>
    <w:pPr>
      <w:tabs>
        <w:tab w:val="right" w:leader="dot" w:pos="12157"/>
      </w:tabs>
      <w:ind w:left="1200"/>
    </w:pPr>
    <w:rPr>
      <w:rFonts w:ascii="Calibri" w:hAnsi="Calibri"/>
      <w:sz w:val="20"/>
      <w:szCs w:val="20"/>
    </w:rPr>
  </w:style>
  <w:style w:type="paragraph" w:customStyle="1" w:styleId="Contents7">
    <w:name w:val="Contents 7"/>
    <w:basedOn w:val="Standard"/>
    <w:pPr>
      <w:tabs>
        <w:tab w:val="right" w:leader="dot" w:pos="12594"/>
      </w:tabs>
      <w:ind w:left="1440"/>
    </w:pPr>
    <w:rPr>
      <w:rFonts w:ascii="Calibri" w:hAnsi="Calibri"/>
      <w:sz w:val="20"/>
      <w:szCs w:val="20"/>
    </w:rPr>
  </w:style>
  <w:style w:type="paragraph" w:customStyle="1" w:styleId="Contents8">
    <w:name w:val="Contents 8"/>
    <w:basedOn w:val="Standard"/>
    <w:pPr>
      <w:tabs>
        <w:tab w:val="right" w:leader="dot" w:pos="13031"/>
      </w:tabs>
      <w:ind w:left="1680"/>
    </w:pPr>
    <w:rPr>
      <w:rFonts w:ascii="Calibri" w:hAnsi="Calibri"/>
      <w:sz w:val="20"/>
      <w:szCs w:val="20"/>
    </w:rPr>
  </w:style>
  <w:style w:type="paragraph" w:customStyle="1" w:styleId="Contents9">
    <w:name w:val="Contents 9"/>
    <w:basedOn w:val="Standard"/>
    <w:pPr>
      <w:tabs>
        <w:tab w:val="right" w:leader="dot" w:pos="13468"/>
      </w:tabs>
      <w:ind w:left="1920"/>
    </w:pPr>
    <w:rPr>
      <w:rFonts w:ascii="Calibri" w:hAnsi="Calibri"/>
      <w:sz w:val="20"/>
      <w:szCs w:val="20"/>
    </w:rPr>
  </w:style>
  <w:style w:type="paragraph" w:styleId="FootnoteText">
    <w:name w:val="footnote text"/>
    <w:basedOn w:val="Standard"/>
  </w:style>
  <w:style w:type="paragraph" w:customStyle="1" w:styleId="023-lineInitial">
    <w:name w:val="(02) 3-line Initial"/>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25Text">
    <w:name w:val="(25) Text"/>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01iItalic">
    <w:name w:val="(01i) Italic"/>
    <w:basedOn w:val="Standard"/>
    <w:pPr>
      <w:pBdr>
        <w:top w:val="single" w:sz="4" w:space="12" w:color="000001"/>
      </w:pBdr>
      <w:spacing w:before="240" w:line="240" w:lineRule="atLeast"/>
    </w:pPr>
    <w:rPr>
      <w:rFonts w:ascii="Berkeley-BookItalic" w:hAnsi="Berkeley-BookItalic" w:cs="Berkeley-BookItalic"/>
      <w:i/>
      <w:iCs/>
      <w:sz w:val="20"/>
      <w:szCs w:val="20"/>
      <w:lang w:eastAsia="ja-JP"/>
    </w:rPr>
  </w:style>
  <w:style w:type="paragraph" w:customStyle="1" w:styleId="H2">
    <w:name w:val="H2"/>
    <w:basedOn w:val="Standard"/>
    <w:pPr>
      <w:keepNext/>
      <w:spacing w:before="100" w:after="100"/>
      <w:outlineLvl w:val="2"/>
    </w:pPr>
    <w:rPr>
      <w:b/>
      <w:bCs/>
      <w:sz w:val="36"/>
      <w:szCs w:val="36"/>
    </w:rPr>
  </w:style>
  <w:style w:type="paragraph" w:customStyle="1" w:styleId="H3">
    <w:name w:val="H3"/>
    <w:basedOn w:val="Standard"/>
    <w:pPr>
      <w:keepNext/>
      <w:spacing w:before="100" w:after="100"/>
      <w:outlineLvl w:val="3"/>
    </w:pPr>
    <w:rPr>
      <w:b/>
      <w:bCs/>
      <w:sz w:val="28"/>
      <w:szCs w:val="28"/>
    </w:rPr>
  </w:style>
  <w:style w:type="paragraph" w:customStyle="1" w:styleId="Blockquote">
    <w:name w:val="Blockquote"/>
    <w:basedOn w:val="Standard"/>
    <w:pPr>
      <w:spacing w:before="100" w:after="100"/>
      <w:ind w:left="360" w:right="360"/>
    </w:pPr>
  </w:style>
  <w:style w:type="paragraph" w:styleId="DocumentMap">
    <w:name w:val="Document Map"/>
    <w:basedOn w:val="Standard"/>
    <w:rPr>
      <w:rFonts w:ascii="Lucida Grande" w:hAnsi="Lucida Grande" w:cs="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22590"/>
        <w:tab w:val="left" w:pos="23310"/>
        <w:tab w:val="left" w:pos="24030"/>
        <w:tab w:val="left" w:pos="24750"/>
        <w:tab w:val="left" w:pos="25470"/>
        <w:tab w:val="left" w:pos="26190"/>
        <w:tab w:val="left" w:pos="26910"/>
        <w:tab w:val="left" w:pos="27630"/>
        <w:tab w:val="left" w:pos="28350"/>
        <w:tab w:val="left" w:pos="29070"/>
      </w:tabs>
      <w:ind w:left="7290" w:hanging="8010"/>
    </w:pPr>
  </w:style>
  <w:style w:type="paragraph" w:styleId="PlainText">
    <w:name w:val="Plain Text"/>
    <w:basedOn w:val="Standard"/>
    <w:rPr>
      <w:rFonts w:ascii="Courier New" w:hAnsi="Courier New" w:cs="Courier New"/>
      <w:sz w:val="20"/>
      <w:szCs w:val="20"/>
      <w:lang w:eastAsia="en-CA"/>
    </w:r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Times New Roman" w:hAnsi="Times New Roman"/>
      <w:b/>
      <w:sz w:val="24"/>
      <w:szCs w:val="24"/>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Internetlink">
    <w:name w:val="Internet link"/>
    <w:basedOn w:val="DefaultParagraphFont"/>
    <w:rPr>
      <w:rFonts w:cs="Times New Roman"/>
      <w:color w:val="0000FF"/>
      <w:u w:val="single"/>
    </w:rPr>
  </w:style>
  <w:style w:type="character" w:styleId="HTMLAcronym">
    <w:name w:val="HTML Acronym"/>
    <w:basedOn w:val="DefaultParagraphFont"/>
    <w:rPr>
      <w:rFonts w:cs="Times New Roman"/>
    </w:rPr>
  </w:style>
  <w:style w:type="character" w:styleId="PageNumber">
    <w:name w:val="page number"/>
    <w:basedOn w:val="DefaultParagraphFont"/>
    <w:rPr>
      <w:rFonts w:cs="Times New Roman"/>
    </w:rPr>
  </w:style>
  <w:style w:type="character" w:customStyle="1" w:styleId="BodyTextChar">
    <w:name w:val="Body Text Char"/>
    <w:basedOn w:val="DefaultParagraphFont"/>
    <w:rPr>
      <w:rFonts w:ascii="Times New Roman" w:hAnsi="Times New Roman" w:cs="Times New Roman"/>
      <w:sz w:val="20"/>
      <w:szCs w:val="20"/>
    </w:rPr>
  </w:style>
  <w:style w:type="character" w:customStyle="1" w:styleId="FooterChar">
    <w:name w:val="Footer Char"/>
    <w:basedOn w:val="DefaultParagraphFont"/>
    <w:rPr>
      <w:rFonts w:ascii="Times New Roman" w:hAnsi="Times New Roman" w:cs="Times New Roman"/>
      <w:sz w:val="20"/>
      <w:szCs w:val="20"/>
    </w:rPr>
  </w:style>
  <w:style w:type="character" w:customStyle="1" w:styleId="HeaderChar">
    <w:name w:val="Header Char"/>
    <w:basedOn w:val="DefaultParagraphFont"/>
    <w:rPr>
      <w:rFonts w:ascii="Times New Roman" w:hAnsi="Times New Roman" w:cs="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BalloonTextChar">
    <w:name w:val="Balloon Text Char"/>
    <w:basedOn w:val="DefaultParagraphFont"/>
    <w:rPr>
      <w:rFonts w:ascii="Tahoma" w:hAnsi="Tahoma" w:cs="Tahoma"/>
      <w:sz w:val="16"/>
      <w:szCs w:val="16"/>
    </w:rPr>
  </w:style>
  <w:style w:type="character" w:customStyle="1" w:styleId="rate1">
    <w:name w:val="rate1"/>
    <w:basedOn w:val="DefaultParagraphFont"/>
    <w:rPr>
      <w:rFonts w:cs="Times New Roman"/>
    </w:rPr>
  </w:style>
  <w:style w:type="character" w:customStyle="1" w:styleId="headingsub1">
    <w:name w:val="headingsub1"/>
    <w:basedOn w:val="DefaultParagraphFont"/>
    <w:rPr>
      <w:rFonts w:ascii="Arial" w:hAnsi="Arial" w:cs="Arial"/>
      <w:b/>
      <w:bCs/>
      <w:color w:val="CD3333"/>
    </w:rPr>
  </w:style>
  <w:style w:type="character" w:customStyle="1" w:styleId="greysubhead1">
    <w:name w:val="greysubhead1"/>
    <w:basedOn w:val="DefaultParagraphFont"/>
    <w:rPr>
      <w:rFonts w:ascii="Arial" w:hAnsi="Arial" w:cs="Arial"/>
      <w:b/>
      <w:bCs/>
      <w:color w:val="333333"/>
    </w:rPr>
  </w:style>
  <w:style w:type="character" w:customStyle="1" w:styleId="subitalic1">
    <w:name w:val="subitalic1"/>
    <w:basedOn w:val="DefaultParagraphFont"/>
    <w:rPr>
      <w:rFonts w:ascii="Arial" w:hAnsi="Arial" w:cs="Arial"/>
      <w:i/>
      <w:iCs/>
      <w:color w:val="333333"/>
    </w:rPr>
  </w:style>
  <w:style w:type="character" w:customStyle="1" w:styleId="gbps23">
    <w:name w:val="gbps23"/>
    <w:basedOn w:val="DefaultParagraphFont"/>
    <w:rPr>
      <w:rFonts w:cs="Times New Roman"/>
      <w:color w:val="666666"/>
    </w:rPr>
  </w:style>
  <w:style w:type="character" w:customStyle="1" w:styleId="page-number2">
    <w:name w:val="page-number2"/>
    <w:basedOn w:val="DefaultParagraphFont"/>
    <w:rPr>
      <w:rFonts w:cs="Times New Roman"/>
      <w:b/>
      <w:bCs/>
    </w:rPr>
  </w:style>
  <w:style w:type="character" w:customStyle="1" w:styleId="goog-menuitem-accel1">
    <w:name w:val="goog-menuitem-accel1"/>
    <w:basedOn w:val="DefaultParagraphFont"/>
    <w:rPr>
      <w:rFonts w:cs="Times New Roman"/>
      <w:color w:val="777777"/>
    </w:rPr>
  </w:style>
  <w:style w:type="character" w:customStyle="1" w:styleId="h-r">
    <w:name w:val="h-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rPr>
      <w:rFonts w:ascii="Arial Unicode MS" w:eastAsia="Arial Unicode MS" w:hAnsi="Arial Unicode MS" w:cs="Arial Unicode MS"/>
      <w:sz w:val="20"/>
      <w:szCs w:val="20"/>
    </w:rPr>
  </w:style>
  <w:style w:type="character" w:customStyle="1" w:styleId="TitleChar">
    <w:name w:val="Title Char"/>
    <w:basedOn w:val="DefaultParagraphFont"/>
    <w:rPr>
      <w:rFonts w:ascii="Times New Roman" w:hAnsi="Times New Roman" w:cs="Times New Roman"/>
      <w:b/>
      <w:bCs/>
      <w:sz w:val="24"/>
      <w:szCs w:val="24"/>
      <w:lang w:val="en-US" w:eastAsia="en-US"/>
    </w:rPr>
  </w:style>
  <w:style w:type="character" w:customStyle="1" w:styleId="BodyTextIndent3Char">
    <w:name w:val="Body Text Indent 3 Char"/>
    <w:basedOn w:val="DefaultParagraphFont"/>
    <w:rPr>
      <w:rFonts w:ascii="Times New Roman" w:hAnsi="Times New Roman" w:cs="Times New Roman"/>
      <w:sz w:val="16"/>
      <w:szCs w:val="16"/>
    </w:rPr>
  </w:style>
  <w:style w:type="character" w:customStyle="1" w:styleId="Hypertext">
    <w:name w:val="Hypertext"/>
    <w:rPr>
      <w:color w:val="0000FF"/>
      <w:u w:val="single"/>
    </w:rPr>
  </w:style>
  <w:style w:type="character" w:styleId="FollowedHyperlink">
    <w:name w:val="FollowedHyperlink"/>
    <w:basedOn w:val="DefaultParagraphFont"/>
    <w:rPr>
      <w:rFonts w:cs="Times New Roman"/>
      <w:color w:val="800080"/>
      <w:u w:val="single"/>
    </w:rPr>
  </w:style>
  <w:style w:type="character" w:customStyle="1" w:styleId="FootnoteTextChar">
    <w:name w:val="Footnote Text Char"/>
    <w:basedOn w:val="DefaultParagraphFont"/>
    <w:rPr>
      <w:rFonts w:ascii="Times New Roman" w:hAnsi="Times New Roman" w:cs="Times New Roman"/>
      <w:sz w:val="24"/>
      <w:szCs w:val="24"/>
    </w:rPr>
  </w:style>
  <w:style w:type="character" w:styleId="FootnoteReference">
    <w:name w:val="footnote reference"/>
    <w:basedOn w:val="DefaultParagraphFont"/>
    <w:rPr>
      <w:rFonts w:cs="Times New Roman"/>
      <w:position w:val="0"/>
      <w:vertAlign w:val="superscript"/>
    </w:rPr>
  </w:style>
  <w:style w:type="character" w:customStyle="1" w:styleId="DocumentMapChar">
    <w:name w:val="Document Map Char"/>
    <w:basedOn w:val="DefaultParagraphFont"/>
    <w:rPr>
      <w:rFonts w:ascii="Lucida Grande" w:hAnsi="Lucida Grande" w:cs="Lucida Grande"/>
      <w:sz w:val="24"/>
      <w:szCs w:val="24"/>
    </w:rPr>
  </w:style>
  <w:style w:type="character" w:customStyle="1" w:styleId="ListLabel1">
    <w:name w:val="ListLabel 1"/>
    <w:rPr>
      <w:rFonts w:cs="Courier New"/>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BulletSymbols">
    <w:name w:val="Bullet Symbols"/>
    <w:rPr>
      <w:rFonts w:ascii="OpenSymbol" w:eastAsia="OpenSymbol" w:hAnsi="OpenSymbol" w:cs="OpenSymbol"/>
    </w:rPr>
  </w:style>
  <w:style w:type="character" w:customStyle="1" w:styleId="RTFNum31">
    <w:name w:val="RTF_Num 3 1"/>
  </w:style>
  <w:style w:type="character" w:customStyle="1" w:styleId="RTFNum32">
    <w:name w:val="RTF_Num 3 2"/>
  </w:style>
  <w:style w:type="character" w:customStyle="1" w:styleId="ListLabel2">
    <w:name w:val="ListLabel 2"/>
    <w:rPr>
      <w:rFonts w:cs="Courier New"/>
    </w:rPr>
  </w:style>
  <w:style w:type="character" w:customStyle="1" w:styleId="ListLabel3">
    <w:name w:val="ListLabel 3"/>
    <w:rPr>
      <w:rFonts w:cs="Symbol"/>
      <w:sz w:val="28"/>
      <w:szCs w:val="28"/>
    </w:rPr>
  </w:style>
  <w:style w:type="character" w:customStyle="1" w:styleId="ListLabel4">
    <w:name w:val="ListLabel 4"/>
    <w:rPr>
      <w:rFonts w:cs="Wingdings"/>
    </w:rPr>
  </w:style>
  <w:style w:type="character" w:customStyle="1" w:styleId="ListLabel5">
    <w:name w:val="ListLabel 5"/>
    <w:rPr>
      <w:rFonts w:eastAsia="OpenSymbol" w:cs="OpenSymbol"/>
    </w:rPr>
  </w:style>
  <w:style w:type="character" w:customStyle="1" w:styleId="ListLabel6">
    <w:name w:val="ListLabel 6"/>
    <w:rPr>
      <w:rFonts w:cs="Courier New"/>
    </w:rPr>
  </w:style>
  <w:style w:type="character" w:customStyle="1" w:styleId="ListLabel7">
    <w:name w:val="ListLabel 7"/>
    <w:rPr>
      <w:rFonts w:cs="Symbol"/>
      <w:sz w:val="28"/>
      <w:szCs w:val="28"/>
    </w:rPr>
  </w:style>
  <w:style w:type="character" w:customStyle="1" w:styleId="ListLabel8">
    <w:name w:val="ListLabel 8"/>
    <w:rPr>
      <w:rFonts w:cs="Wingdings"/>
    </w:rPr>
  </w:style>
  <w:style w:type="character" w:customStyle="1" w:styleId="ListLabel9">
    <w:name w:val="ListLabel 9"/>
    <w:rPr>
      <w:rFonts w:eastAsia="OpenSymbol" w:cs="OpenSymbol"/>
    </w:rPr>
  </w:style>
  <w:style w:type="character" w:customStyle="1" w:styleId="VisitedInternetLink">
    <w:name w:val="Visited Internet Link"/>
    <w:rPr>
      <w:rFonts w:cs="Times New Roman"/>
      <w:color w:val="8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b/>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rFonts w:ascii="Calibri" w:hAnsi="Calibri"/>
      <w:b/>
      <w:bCs/>
      <w:sz w:val="28"/>
      <w:szCs w:val="28"/>
    </w:rPr>
  </w:style>
  <w:style w:type="paragraph" w:styleId="Heading5">
    <w:name w:val="heading 5"/>
    <w:basedOn w:val="Standard"/>
    <w:next w:val="Textbody"/>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0"/>
      <w:szCs w:val="2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BulletList">
    <w:name w:val="1Bullet List"/>
    <w:pPr>
      <w:widowControl/>
      <w:tabs>
        <w:tab w:val="left" w:pos="2880"/>
      </w:tabs>
      <w:ind w:left="720" w:hanging="720"/>
      <w:jc w:val="both"/>
    </w:pPr>
  </w:style>
  <w:style w:type="paragraph" w:customStyle="1" w:styleId="2BulletList">
    <w:name w:val="2Bullet List"/>
    <w:pPr>
      <w:widowControl/>
      <w:tabs>
        <w:tab w:val="left" w:pos="5040"/>
        <w:tab w:val="left" w:pos="5760"/>
      </w:tabs>
      <w:ind w:left="1440" w:hanging="720"/>
      <w:jc w:val="both"/>
    </w:pPr>
  </w:style>
  <w:style w:type="paragraph" w:customStyle="1" w:styleId="3BulletList">
    <w:name w:val="3Bullet List"/>
    <w:pPr>
      <w:widowControl/>
      <w:tabs>
        <w:tab w:val="left" w:pos="7200"/>
        <w:tab w:val="left" w:pos="7920"/>
        <w:tab w:val="left" w:pos="8640"/>
      </w:tabs>
      <w:ind w:left="2160" w:hanging="720"/>
      <w:jc w:val="both"/>
    </w:pPr>
  </w:style>
  <w:style w:type="paragraph" w:customStyle="1" w:styleId="4BulletList">
    <w:name w:val="4Bullet List"/>
    <w:pPr>
      <w:widowControl/>
      <w:tabs>
        <w:tab w:val="left" w:pos="9360"/>
        <w:tab w:val="left" w:pos="10080"/>
        <w:tab w:val="left" w:pos="10800"/>
        <w:tab w:val="left" w:pos="11520"/>
      </w:tabs>
      <w:ind w:left="2880" w:hanging="720"/>
      <w:jc w:val="both"/>
    </w:pPr>
  </w:style>
  <w:style w:type="paragraph" w:customStyle="1" w:styleId="5BulletList">
    <w:name w:val="5Bullet List"/>
    <w:pPr>
      <w:widowControl/>
      <w:tabs>
        <w:tab w:val="left" w:pos="11520"/>
        <w:tab w:val="left" w:pos="12240"/>
        <w:tab w:val="left" w:pos="12960"/>
        <w:tab w:val="left" w:pos="13680"/>
        <w:tab w:val="left" w:pos="14400"/>
      </w:tabs>
      <w:ind w:left="3600" w:hanging="720"/>
      <w:jc w:val="both"/>
    </w:pPr>
  </w:style>
  <w:style w:type="paragraph" w:customStyle="1" w:styleId="6BulletList">
    <w:name w:val="6Bullet List"/>
    <w:pPr>
      <w:widowControl/>
      <w:tabs>
        <w:tab w:val="left" w:pos="13680"/>
        <w:tab w:val="left" w:pos="14400"/>
        <w:tab w:val="left" w:pos="15120"/>
        <w:tab w:val="left" w:pos="15840"/>
        <w:tab w:val="left" w:pos="16560"/>
        <w:tab w:val="left" w:pos="17280"/>
      </w:tabs>
      <w:ind w:left="4320" w:hanging="720"/>
      <w:jc w:val="both"/>
    </w:pPr>
  </w:style>
  <w:style w:type="paragraph" w:customStyle="1" w:styleId="7BulletList">
    <w:name w:val="7Bullet List"/>
    <w:pPr>
      <w:widowControl/>
      <w:tabs>
        <w:tab w:val="left" w:pos="15840"/>
        <w:tab w:val="left" w:pos="16560"/>
        <w:tab w:val="left" w:pos="17280"/>
        <w:tab w:val="left" w:pos="18000"/>
        <w:tab w:val="left" w:pos="18720"/>
        <w:tab w:val="left" w:pos="19440"/>
        <w:tab w:val="left" w:pos="20160"/>
      </w:tabs>
      <w:ind w:left="5040" w:hanging="720"/>
      <w:jc w:val="both"/>
    </w:pPr>
  </w:style>
  <w:style w:type="paragraph" w:customStyle="1" w:styleId="8BulletList">
    <w:name w:val="8Bullet List"/>
    <w:pPr>
      <w:widowControl/>
      <w:tabs>
        <w:tab w:val="left" w:pos="18000"/>
        <w:tab w:val="left" w:pos="18720"/>
        <w:tab w:val="left" w:pos="19440"/>
        <w:tab w:val="left" w:pos="20160"/>
        <w:tab w:val="left" w:pos="20880"/>
        <w:tab w:val="left" w:pos="21600"/>
        <w:tab w:val="left" w:pos="22320"/>
        <w:tab w:val="left" w:pos="23040"/>
      </w:tabs>
      <w:ind w:left="5760" w:hanging="720"/>
      <w:jc w:val="both"/>
    </w:pPr>
  </w:style>
  <w:style w:type="paragraph" w:styleId="Footer">
    <w:name w:val="footer"/>
    <w:basedOn w:val="Standard"/>
    <w:pPr>
      <w:suppressLineNumbers/>
      <w:tabs>
        <w:tab w:val="center" w:pos="4680"/>
        <w:tab w:val="right" w:pos="9360"/>
      </w:tabs>
    </w:pPr>
    <w:rPr>
      <w:sz w:val="20"/>
      <w:szCs w:val="20"/>
    </w:rPr>
  </w:style>
  <w:style w:type="paragraph" w:styleId="Header">
    <w:name w:val="header"/>
    <w:basedOn w:val="Standard"/>
    <w:pPr>
      <w:suppressLineNumbers/>
      <w:tabs>
        <w:tab w:val="center" w:pos="4680"/>
        <w:tab w:val="right" w:pos="9360"/>
      </w:tabs>
    </w:pPr>
    <w:rPr>
      <w:sz w:val="20"/>
      <w:szCs w:val="20"/>
    </w:rPr>
  </w:style>
  <w:style w:type="paragraph" w:styleId="BodyText2">
    <w:name w:val="Body Text 2"/>
    <w:basedOn w:val="Standard"/>
    <w:pPr>
      <w:spacing w:after="120" w:line="480" w:lineRule="auto"/>
    </w:pPr>
    <w:rPr>
      <w:sz w:val="20"/>
      <w:szCs w:val="20"/>
    </w:rPr>
  </w:style>
  <w:style w:type="paragraph" w:styleId="NormalWeb">
    <w:name w:val="Normal (Web)"/>
    <w:basedOn w:val="Standard"/>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headingsub">
    <w:name w:val="headingsub"/>
    <w:basedOn w:val="Standard"/>
    <w:pPr>
      <w:spacing w:before="100" w:after="100"/>
    </w:pPr>
    <w:rPr>
      <w:rFonts w:ascii="Arial" w:hAnsi="Arial" w:cs="Arial"/>
      <w:b/>
      <w:bCs/>
      <w:color w:val="CD3333"/>
    </w:rPr>
  </w:style>
  <w:style w:type="paragraph" w:styleId="NoSpacing">
    <w:name w:val="No Spacing"/>
    <w:pPr>
      <w:widowControl/>
      <w:jc w:val="both"/>
    </w:pPr>
    <w:rPr>
      <w:bCs/>
    </w:rPr>
  </w:style>
  <w:style w:type="paragraph" w:customStyle="1" w:styleId="a">
    <w:name w:val="_"/>
    <w:basedOn w:val="Standard"/>
    <w:pPr>
      <w:ind w:left="2486" w:hanging="326"/>
    </w:pPr>
    <w:rPr>
      <w:rFonts w:ascii="Arial" w:hAnsi="Arial"/>
      <w:lang w:eastAsia="en-CA"/>
    </w:rPr>
  </w:style>
  <w:style w:type="paragraph" w:customStyle="1" w:styleId="softtitle">
    <w:name w:val="softtitle"/>
    <w:basedOn w:val="Standard"/>
    <w:pPr>
      <w:spacing w:before="100" w:after="100"/>
    </w:pPr>
  </w:style>
  <w:style w:type="paragraph" w:customStyle="1" w:styleId="subsofttitle">
    <w:name w:val="subsofttitle"/>
    <w:basedOn w:val="Standard"/>
    <w:pPr>
      <w:spacing w:before="100" w:after="10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BodyTextIndent3">
    <w:name w:val="Body Text Indent 3"/>
    <w:basedOn w:val="Standard"/>
    <w:pPr>
      <w:spacing w:after="120"/>
      <w:ind w:left="360"/>
    </w:pPr>
    <w:rPr>
      <w:sz w:val="16"/>
      <w:szCs w:val="16"/>
    </w:r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972"/>
      </w:tabs>
      <w:spacing w:before="120"/>
    </w:pPr>
    <w:rPr>
      <w:rFonts w:ascii="Calibri" w:hAnsi="Calibri"/>
      <w:b/>
    </w:rPr>
  </w:style>
  <w:style w:type="paragraph" w:customStyle="1" w:styleId="Contents2">
    <w:name w:val="Contents 2"/>
    <w:basedOn w:val="Standard"/>
    <w:pPr>
      <w:tabs>
        <w:tab w:val="right" w:leader="dot" w:pos="10409"/>
      </w:tabs>
      <w:ind w:left="240"/>
    </w:pPr>
    <w:rPr>
      <w:rFonts w:ascii="Calibri" w:hAnsi="Calibri"/>
      <w:b/>
      <w:sz w:val="22"/>
      <w:szCs w:val="22"/>
    </w:rPr>
  </w:style>
  <w:style w:type="paragraph" w:customStyle="1" w:styleId="Contents3">
    <w:name w:val="Contents 3"/>
    <w:basedOn w:val="Standard"/>
    <w:pPr>
      <w:tabs>
        <w:tab w:val="right" w:leader="dot" w:pos="10846"/>
      </w:tabs>
      <w:ind w:left="480"/>
    </w:pPr>
    <w:rPr>
      <w:rFonts w:ascii="Calibri" w:hAnsi="Calibri"/>
      <w:sz w:val="22"/>
      <w:szCs w:val="22"/>
    </w:rPr>
  </w:style>
  <w:style w:type="paragraph" w:customStyle="1" w:styleId="Contents4">
    <w:name w:val="Contents 4"/>
    <w:basedOn w:val="Standard"/>
    <w:pPr>
      <w:tabs>
        <w:tab w:val="right" w:leader="dot" w:pos="11283"/>
      </w:tabs>
      <w:ind w:left="720"/>
    </w:pPr>
    <w:rPr>
      <w:rFonts w:ascii="Calibri" w:hAnsi="Calibri"/>
      <w:sz w:val="20"/>
      <w:szCs w:val="20"/>
    </w:rPr>
  </w:style>
  <w:style w:type="paragraph" w:customStyle="1" w:styleId="Contents5">
    <w:name w:val="Contents 5"/>
    <w:basedOn w:val="Standard"/>
    <w:pPr>
      <w:tabs>
        <w:tab w:val="right" w:leader="dot" w:pos="11720"/>
      </w:tabs>
      <w:ind w:left="960"/>
    </w:pPr>
    <w:rPr>
      <w:rFonts w:ascii="Calibri" w:hAnsi="Calibri"/>
      <w:sz w:val="20"/>
      <w:szCs w:val="20"/>
    </w:rPr>
  </w:style>
  <w:style w:type="paragraph" w:customStyle="1" w:styleId="Contents6">
    <w:name w:val="Contents 6"/>
    <w:basedOn w:val="Standard"/>
    <w:pPr>
      <w:tabs>
        <w:tab w:val="right" w:leader="dot" w:pos="12157"/>
      </w:tabs>
      <w:ind w:left="1200"/>
    </w:pPr>
    <w:rPr>
      <w:rFonts w:ascii="Calibri" w:hAnsi="Calibri"/>
      <w:sz w:val="20"/>
      <w:szCs w:val="20"/>
    </w:rPr>
  </w:style>
  <w:style w:type="paragraph" w:customStyle="1" w:styleId="Contents7">
    <w:name w:val="Contents 7"/>
    <w:basedOn w:val="Standard"/>
    <w:pPr>
      <w:tabs>
        <w:tab w:val="right" w:leader="dot" w:pos="12594"/>
      </w:tabs>
      <w:ind w:left="1440"/>
    </w:pPr>
    <w:rPr>
      <w:rFonts w:ascii="Calibri" w:hAnsi="Calibri"/>
      <w:sz w:val="20"/>
      <w:szCs w:val="20"/>
    </w:rPr>
  </w:style>
  <w:style w:type="paragraph" w:customStyle="1" w:styleId="Contents8">
    <w:name w:val="Contents 8"/>
    <w:basedOn w:val="Standard"/>
    <w:pPr>
      <w:tabs>
        <w:tab w:val="right" w:leader="dot" w:pos="13031"/>
      </w:tabs>
      <w:ind w:left="1680"/>
    </w:pPr>
    <w:rPr>
      <w:rFonts w:ascii="Calibri" w:hAnsi="Calibri"/>
      <w:sz w:val="20"/>
      <w:szCs w:val="20"/>
    </w:rPr>
  </w:style>
  <w:style w:type="paragraph" w:customStyle="1" w:styleId="Contents9">
    <w:name w:val="Contents 9"/>
    <w:basedOn w:val="Standard"/>
    <w:pPr>
      <w:tabs>
        <w:tab w:val="right" w:leader="dot" w:pos="13468"/>
      </w:tabs>
      <w:ind w:left="1920"/>
    </w:pPr>
    <w:rPr>
      <w:rFonts w:ascii="Calibri" w:hAnsi="Calibri"/>
      <w:sz w:val="20"/>
      <w:szCs w:val="20"/>
    </w:rPr>
  </w:style>
  <w:style w:type="paragraph" w:styleId="FootnoteText">
    <w:name w:val="footnote text"/>
    <w:basedOn w:val="Standard"/>
  </w:style>
  <w:style w:type="paragraph" w:customStyle="1" w:styleId="023-lineInitial">
    <w:name w:val="(02) 3-line Initial"/>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25Text">
    <w:name w:val="(25) Text"/>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01iItalic">
    <w:name w:val="(01i) Italic"/>
    <w:basedOn w:val="Standard"/>
    <w:pPr>
      <w:pBdr>
        <w:top w:val="single" w:sz="4" w:space="12" w:color="000001"/>
      </w:pBdr>
      <w:spacing w:before="240" w:line="240" w:lineRule="atLeast"/>
    </w:pPr>
    <w:rPr>
      <w:rFonts w:ascii="Berkeley-BookItalic" w:hAnsi="Berkeley-BookItalic" w:cs="Berkeley-BookItalic"/>
      <w:i/>
      <w:iCs/>
      <w:sz w:val="20"/>
      <w:szCs w:val="20"/>
      <w:lang w:eastAsia="ja-JP"/>
    </w:rPr>
  </w:style>
  <w:style w:type="paragraph" w:customStyle="1" w:styleId="H2">
    <w:name w:val="H2"/>
    <w:basedOn w:val="Standard"/>
    <w:pPr>
      <w:keepNext/>
      <w:spacing w:before="100" w:after="100"/>
      <w:outlineLvl w:val="2"/>
    </w:pPr>
    <w:rPr>
      <w:b/>
      <w:bCs/>
      <w:sz w:val="36"/>
      <w:szCs w:val="36"/>
    </w:rPr>
  </w:style>
  <w:style w:type="paragraph" w:customStyle="1" w:styleId="H3">
    <w:name w:val="H3"/>
    <w:basedOn w:val="Standard"/>
    <w:pPr>
      <w:keepNext/>
      <w:spacing w:before="100" w:after="100"/>
      <w:outlineLvl w:val="3"/>
    </w:pPr>
    <w:rPr>
      <w:b/>
      <w:bCs/>
      <w:sz w:val="28"/>
      <w:szCs w:val="28"/>
    </w:rPr>
  </w:style>
  <w:style w:type="paragraph" w:customStyle="1" w:styleId="Blockquote">
    <w:name w:val="Blockquote"/>
    <w:basedOn w:val="Standard"/>
    <w:pPr>
      <w:spacing w:before="100" w:after="100"/>
      <w:ind w:left="360" w:right="360"/>
    </w:pPr>
  </w:style>
  <w:style w:type="paragraph" w:styleId="DocumentMap">
    <w:name w:val="Document Map"/>
    <w:basedOn w:val="Standard"/>
    <w:rPr>
      <w:rFonts w:ascii="Lucida Grande" w:hAnsi="Lucida Grande" w:cs="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22590"/>
        <w:tab w:val="left" w:pos="23310"/>
        <w:tab w:val="left" w:pos="24030"/>
        <w:tab w:val="left" w:pos="24750"/>
        <w:tab w:val="left" w:pos="25470"/>
        <w:tab w:val="left" w:pos="26190"/>
        <w:tab w:val="left" w:pos="26910"/>
        <w:tab w:val="left" w:pos="27630"/>
        <w:tab w:val="left" w:pos="28350"/>
        <w:tab w:val="left" w:pos="29070"/>
      </w:tabs>
      <w:ind w:left="7290" w:hanging="8010"/>
    </w:pPr>
  </w:style>
  <w:style w:type="paragraph" w:styleId="PlainText">
    <w:name w:val="Plain Text"/>
    <w:basedOn w:val="Standard"/>
    <w:rPr>
      <w:rFonts w:ascii="Courier New" w:hAnsi="Courier New" w:cs="Courier New"/>
      <w:sz w:val="20"/>
      <w:szCs w:val="20"/>
      <w:lang w:eastAsia="en-CA"/>
    </w:r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Times New Roman" w:hAnsi="Times New Roman"/>
      <w:b/>
      <w:sz w:val="24"/>
      <w:szCs w:val="24"/>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Internetlink">
    <w:name w:val="Internet link"/>
    <w:basedOn w:val="DefaultParagraphFont"/>
    <w:rPr>
      <w:rFonts w:cs="Times New Roman"/>
      <w:color w:val="0000FF"/>
      <w:u w:val="single"/>
    </w:rPr>
  </w:style>
  <w:style w:type="character" w:styleId="HTMLAcronym">
    <w:name w:val="HTML Acronym"/>
    <w:basedOn w:val="DefaultParagraphFont"/>
    <w:rPr>
      <w:rFonts w:cs="Times New Roman"/>
    </w:rPr>
  </w:style>
  <w:style w:type="character" w:styleId="PageNumber">
    <w:name w:val="page number"/>
    <w:basedOn w:val="DefaultParagraphFont"/>
    <w:rPr>
      <w:rFonts w:cs="Times New Roman"/>
    </w:rPr>
  </w:style>
  <w:style w:type="character" w:customStyle="1" w:styleId="BodyTextChar">
    <w:name w:val="Body Text Char"/>
    <w:basedOn w:val="DefaultParagraphFont"/>
    <w:rPr>
      <w:rFonts w:ascii="Times New Roman" w:hAnsi="Times New Roman" w:cs="Times New Roman"/>
      <w:sz w:val="20"/>
      <w:szCs w:val="20"/>
    </w:rPr>
  </w:style>
  <w:style w:type="character" w:customStyle="1" w:styleId="FooterChar">
    <w:name w:val="Footer Char"/>
    <w:basedOn w:val="DefaultParagraphFont"/>
    <w:rPr>
      <w:rFonts w:ascii="Times New Roman" w:hAnsi="Times New Roman" w:cs="Times New Roman"/>
      <w:sz w:val="20"/>
      <w:szCs w:val="20"/>
    </w:rPr>
  </w:style>
  <w:style w:type="character" w:customStyle="1" w:styleId="HeaderChar">
    <w:name w:val="Header Char"/>
    <w:basedOn w:val="DefaultParagraphFont"/>
    <w:rPr>
      <w:rFonts w:ascii="Times New Roman" w:hAnsi="Times New Roman" w:cs="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BalloonTextChar">
    <w:name w:val="Balloon Text Char"/>
    <w:basedOn w:val="DefaultParagraphFont"/>
    <w:rPr>
      <w:rFonts w:ascii="Tahoma" w:hAnsi="Tahoma" w:cs="Tahoma"/>
      <w:sz w:val="16"/>
      <w:szCs w:val="16"/>
    </w:rPr>
  </w:style>
  <w:style w:type="character" w:customStyle="1" w:styleId="rate1">
    <w:name w:val="rate1"/>
    <w:basedOn w:val="DefaultParagraphFont"/>
    <w:rPr>
      <w:rFonts w:cs="Times New Roman"/>
    </w:rPr>
  </w:style>
  <w:style w:type="character" w:customStyle="1" w:styleId="headingsub1">
    <w:name w:val="headingsub1"/>
    <w:basedOn w:val="DefaultParagraphFont"/>
    <w:rPr>
      <w:rFonts w:ascii="Arial" w:hAnsi="Arial" w:cs="Arial"/>
      <w:b/>
      <w:bCs/>
      <w:color w:val="CD3333"/>
    </w:rPr>
  </w:style>
  <w:style w:type="character" w:customStyle="1" w:styleId="greysubhead1">
    <w:name w:val="greysubhead1"/>
    <w:basedOn w:val="DefaultParagraphFont"/>
    <w:rPr>
      <w:rFonts w:ascii="Arial" w:hAnsi="Arial" w:cs="Arial"/>
      <w:b/>
      <w:bCs/>
      <w:color w:val="333333"/>
    </w:rPr>
  </w:style>
  <w:style w:type="character" w:customStyle="1" w:styleId="subitalic1">
    <w:name w:val="subitalic1"/>
    <w:basedOn w:val="DefaultParagraphFont"/>
    <w:rPr>
      <w:rFonts w:ascii="Arial" w:hAnsi="Arial" w:cs="Arial"/>
      <w:i/>
      <w:iCs/>
      <w:color w:val="333333"/>
    </w:rPr>
  </w:style>
  <w:style w:type="character" w:customStyle="1" w:styleId="gbps23">
    <w:name w:val="gbps23"/>
    <w:basedOn w:val="DefaultParagraphFont"/>
    <w:rPr>
      <w:rFonts w:cs="Times New Roman"/>
      <w:color w:val="666666"/>
    </w:rPr>
  </w:style>
  <w:style w:type="character" w:customStyle="1" w:styleId="page-number2">
    <w:name w:val="page-number2"/>
    <w:basedOn w:val="DefaultParagraphFont"/>
    <w:rPr>
      <w:rFonts w:cs="Times New Roman"/>
      <w:b/>
      <w:bCs/>
    </w:rPr>
  </w:style>
  <w:style w:type="character" w:customStyle="1" w:styleId="goog-menuitem-accel1">
    <w:name w:val="goog-menuitem-accel1"/>
    <w:basedOn w:val="DefaultParagraphFont"/>
    <w:rPr>
      <w:rFonts w:cs="Times New Roman"/>
      <w:color w:val="777777"/>
    </w:rPr>
  </w:style>
  <w:style w:type="character" w:customStyle="1" w:styleId="h-r">
    <w:name w:val="h-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rPr>
      <w:rFonts w:ascii="Arial Unicode MS" w:eastAsia="Arial Unicode MS" w:hAnsi="Arial Unicode MS" w:cs="Arial Unicode MS"/>
      <w:sz w:val="20"/>
      <w:szCs w:val="20"/>
    </w:rPr>
  </w:style>
  <w:style w:type="character" w:customStyle="1" w:styleId="TitleChar">
    <w:name w:val="Title Char"/>
    <w:basedOn w:val="DefaultParagraphFont"/>
    <w:rPr>
      <w:rFonts w:ascii="Times New Roman" w:hAnsi="Times New Roman" w:cs="Times New Roman"/>
      <w:b/>
      <w:bCs/>
      <w:sz w:val="24"/>
      <w:szCs w:val="24"/>
      <w:lang w:val="en-US" w:eastAsia="en-US"/>
    </w:rPr>
  </w:style>
  <w:style w:type="character" w:customStyle="1" w:styleId="BodyTextIndent3Char">
    <w:name w:val="Body Text Indent 3 Char"/>
    <w:basedOn w:val="DefaultParagraphFont"/>
    <w:rPr>
      <w:rFonts w:ascii="Times New Roman" w:hAnsi="Times New Roman" w:cs="Times New Roman"/>
      <w:sz w:val="16"/>
      <w:szCs w:val="16"/>
    </w:rPr>
  </w:style>
  <w:style w:type="character" w:customStyle="1" w:styleId="Hypertext">
    <w:name w:val="Hypertext"/>
    <w:rPr>
      <w:color w:val="0000FF"/>
      <w:u w:val="single"/>
    </w:rPr>
  </w:style>
  <w:style w:type="character" w:styleId="FollowedHyperlink">
    <w:name w:val="FollowedHyperlink"/>
    <w:basedOn w:val="DefaultParagraphFont"/>
    <w:rPr>
      <w:rFonts w:cs="Times New Roman"/>
      <w:color w:val="800080"/>
      <w:u w:val="single"/>
    </w:rPr>
  </w:style>
  <w:style w:type="character" w:customStyle="1" w:styleId="FootnoteTextChar">
    <w:name w:val="Footnote Text Char"/>
    <w:basedOn w:val="DefaultParagraphFont"/>
    <w:rPr>
      <w:rFonts w:ascii="Times New Roman" w:hAnsi="Times New Roman" w:cs="Times New Roman"/>
      <w:sz w:val="24"/>
      <w:szCs w:val="24"/>
    </w:rPr>
  </w:style>
  <w:style w:type="character" w:styleId="FootnoteReference">
    <w:name w:val="footnote reference"/>
    <w:basedOn w:val="DefaultParagraphFont"/>
    <w:rPr>
      <w:rFonts w:cs="Times New Roman"/>
      <w:position w:val="0"/>
      <w:vertAlign w:val="superscript"/>
    </w:rPr>
  </w:style>
  <w:style w:type="character" w:customStyle="1" w:styleId="DocumentMapChar">
    <w:name w:val="Document Map Char"/>
    <w:basedOn w:val="DefaultParagraphFont"/>
    <w:rPr>
      <w:rFonts w:ascii="Lucida Grande" w:hAnsi="Lucida Grande" w:cs="Lucida Grande"/>
      <w:sz w:val="24"/>
      <w:szCs w:val="24"/>
    </w:rPr>
  </w:style>
  <w:style w:type="character" w:customStyle="1" w:styleId="ListLabel1">
    <w:name w:val="ListLabel 1"/>
    <w:rPr>
      <w:rFonts w:cs="Courier New"/>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BulletSymbols">
    <w:name w:val="Bullet Symbols"/>
    <w:rPr>
      <w:rFonts w:ascii="OpenSymbol" w:eastAsia="OpenSymbol" w:hAnsi="OpenSymbol" w:cs="OpenSymbol"/>
    </w:rPr>
  </w:style>
  <w:style w:type="character" w:customStyle="1" w:styleId="RTFNum31">
    <w:name w:val="RTF_Num 3 1"/>
  </w:style>
  <w:style w:type="character" w:customStyle="1" w:styleId="RTFNum32">
    <w:name w:val="RTF_Num 3 2"/>
  </w:style>
  <w:style w:type="character" w:customStyle="1" w:styleId="ListLabel2">
    <w:name w:val="ListLabel 2"/>
    <w:rPr>
      <w:rFonts w:cs="Courier New"/>
    </w:rPr>
  </w:style>
  <w:style w:type="character" w:customStyle="1" w:styleId="ListLabel3">
    <w:name w:val="ListLabel 3"/>
    <w:rPr>
      <w:rFonts w:cs="Symbol"/>
      <w:sz w:val="28"/>
      <w:szCs w:val="28"/>
    </w:rPr>
  </w:style>
  <w:style w:type="character" w:customStyle="1" w:styleId="ListLabel4">
    <w:name w:val="ListLabel 4"/>
    <w:rPr>
      <w:rFonts w:cs="Wingdings"/>
    </w:rPr>
  </w:style>
  <w:style w:type="character" w:customStyle="1" w:styleId="ListLabel5">
    <w:name w:val="ListLabel 5"/>
    <w:rPr>
      <w:rFonts w:eastAsia="OpenSymbol" w:cs="OpenSymbol"/>
    </w:rPr>
  </w:style>
  <w:style w:type="character" w:customStyle="1" w:styleId="ListLabel6">
    <w:name w:val="ListLabel 6"/>
    <w:rPr>
      <w:rFonts w:cs="Courier New"/>
    </w:rPr>
  </w:style>
  <w:style w:type="character" w:customStyle="1" w:styleId="ListLabel7">
    <w:name w:val="ListLabel 7"/>
    <w:rPr>
      <w:rFonts w:cs="Symbol"/>
      <w:sz w:val="28"/>
      <w:szCs w:val="28"/>
    </w:rPr>
  </w:style>
  <w:style w:type="character" w:customStyle="1" w:styleId="ListLabel8">
    <w:name w:val="ListLabel 8"/>
    <w:rPr>
      <w:rFonts w:cs="Wingdings"/>
    </w:rPr>
  </w:style>
  <w:style w:type="character" w:customStyle="1" w:styleId="ListLabel9">
    <w:name w:val="ListLabel 9"/>
    <w:rPr>
      <w:rFonts w:eastAsia="OpenSymbol" w:cs="OpenSymbol"/>
    </w:rPr>
  </w:style>
  <w:style w:type="character" w:customStyle="1" w:styleId="VisitedInternetLink">
    <w:name w:val="Visited Internet Link"/>
    <w:rPr>
      <w:rFonts w:cs="Times New Roman"/>
      <w:color w:val="8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ww.schoolcouncils.nl.ca/"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lfsci@gmail.com" TargetMode="External"/><Relationship Id="rId23" Type="http://schemas.openxmlformats.org/officeDocument/2006/relationships/theme" Target="theme/theme1.xml"/><Relationship Id="rId10" Type="http://schemas.openxmlformats.org/officeDocument/2006/relationships/hyperlink" Target="mailto:Don.Coombs@easternhealth.ca"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ti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2222</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Barry Lori</cp:lastModifiedBy>
  <cp:revision>1</cp:revision>
  <cp:lastPrinted>2014-01-31T13:37:00Z</cp:lastPrinted>
  <dcterms:created xsi:type="dcterms:W3CDTF">2017-05-02T01:39:00Z</dcterms:created>
  <dcterms:modified xsi:type="dcterms:W3CDTF">2019-06-10T17:00:00Z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